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1EA" w:rsidRPr="00F12536" w:rsidRDefault="00DD6C6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bookmarkStart w:id="0" w:name="block-44457398"/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МИНИСТЕРСТВО ПРОСВЕЩЕНИЯ РОССИЙСКОЙ ФЕДЕРАЦИИ</w:t>
      </w:r>
    </w:p>
    <w:p w:rsidR="002941EA" w:rsidRPr="00F12536" w:rsidRDefault="00DD6C6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bookmarkStart w:id="1" w:name="66eda295-db64-47a8-bfa6-b8d28899a835"/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Министерство образования Иркутской области</w:t>
      </w:r>
      <w:bookmarkEnd w:id="1"/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 xml:space="preserve"> </w:t>
      </w:r>
    </w:p>
    <w:p w:rsidR="002941EA" w:rsidRPr="00F12536" w:rsidRDefault="00DD6C6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bookmarkStart w:id="2" w:name="1df534d5-ac96-4194-a312-6aacd749111a"/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Администрация РМО "</w:t>
      </w:r>
      <w:proofErr w:type="spellStart"/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Усть-Удинский</w:t>
      </w:r>
      <w:proofErr w:type="spellEnd"/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 xml:space="preserve"> район"</w:t>
      </w:r>
      <w:bookmarkEnd w:id="2"/>
    </w:p>
    <w:p w:rsidR="002941EA" w:rsidRPr="00F12536" w:rsidRDefault="00DD6C6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12536">
        <w:rPr>
          <w:rFonts w:ascii="Times New Roman" w:hAnsi="Times New Roman" w:cs="Times New Roman"/>
          <w:b/>
          <w:sz w:val="16"/>
          <w:szCs w:val="16"/>
        </w:rPr>
        <w:t xml:space="preserve">МБОУ </w:t>
      </w:r>
      <w:proofErr w:type="spellStart"/>
      <w:r w:rsidRPr="00F12536">
        <w:rPr>
          <w:rFonts w:ascii="Times New Roman" w:hAnsi="Times New Roman" w:cs="Times New Roman"/>
          <w:b/>
          <w:sz w:val="16"/>
          <w:szCs w:val="16"/>
        </w:rPr>
        <w:t>Молькинская</w:t>
      </w:r>
      <w:proofErr w:type="spellEnd"/>
      <w:r w:rsidRPr="00F12536">
        <w:rPr>
          <w:rFonts w:ascii="Times New Roman" w:hAnsi="Times New Roman" w:cs="Times New Roman"/>
          <w:b/>
          <w:sz w:val="16"/>
          <w:szCs w:val="16"/>
        </w:rPr>
        <w:t xml:space="preserve"> СОШ</w:t>
      </w:r>
    </w:p>
    <w:p w:rsidR="002941EA" w:rsidRPr="00F12536" w:rsidRDefault="002941EA">
      <w:pPr>
        <w:spacing w:after="0"/>
        <w:ind w:left="120"/>
        <w:rPr>
          <w:rFonts w:ascii="Times New Roman" w:hAnsi="Times New Roman" w:cs="Times New Roman"/>
          <w:b/>
          <w:sz w:val="16"/>
          <w:szCs w:val="16"/>
        </w:rPr>
      </w:pPr>
    </w:p>
    <w:p w:rsidR="002941EA" w:rsidRPr="00F12536" w:rsidRDefault="002941EA">
      <w:pPr>
        <w:spacing w:after="0"/>
        <w:ind w:left="120"/>
        <w:rPr>
          <w:rFonts w:ascii="Times New Roman" w:hAnsi="Times New Roman" w:cs="Times New Roman"/>
          <w:b/>
          <w:sz w:val="16"/>
          <w:szCs w:val="16"/>
        </w:rPr>
      </w:pPr>
    </w:p>
    <w:p w:rsidR="002941EA" w:rsidRPr="00F12536" w:rsidRDefault="002941EA">
      <w:pPr>
        <w:spacing w:after="0"/>
        <w:ind w:left="120"/>
        <w:rPr>
          <w:rFonts w:ascii="Times New Roman" w:hAnsi="Times New Roman" w:cs="Times New Roman"/>
          <w:b/>
          <w:sz w:val="16"/>
          <w:szCs w:val="16"/>
        </w:rPr>
      </w:pPr>
    </w:p>
    <w:p w:rsidR="002941EA" w:rsidRPr="00F12536" w:rsidRDefault="002941EA">
      <w:pPr>
        <w:spacing w:after="0"/>
        <w:ind w:left="12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D6C6F" w:rsidRPr="00F12536" w:rsidTr="00DD6C6F">
        <w:tc>
          <w:tcPr>
            <w:tcW w:w="3114" w:type="dxa"/>
          </w:tcPr>
          <w:p w:rsidR="00DD6C6F" w:rsidRPr="00F12536" w:rsidRDefault="00DD6C6F" w:rsidP="00DD6C6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РАССМОТРЕНО</w:t>
            </w:r>
          </w:p>
          <w:p w:rsidR="00DD6C6F" w:rsidRPr="00F12536" w:rsidRDefault="00DD6C6F" w:rsidP="00DD6C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руководитель методического объединения учителей естественно-гуманитарного цикла</w:t>
            </w:r>
          </w:p>
          <w:p w:rsidR="00DD6C6F" w:rsidRPr="00F12536" w:rsidRDefault="00DD6C6F" w:rsidP="00DD6C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________________________ </w:t>
            </w:r>
          </w:p>
          <w:p w:rsidR="00DD6C6F" w:rsidRPr="00F12536" w:rsidRDefault="00DD6C6F" w:rsidP="00DD6C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proofErr w:type="spellStart"/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Подкорытова</w:t>
            </w:r>
            <w:proofErr w:type="spellEnd"/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А.А.</w:t>
            </w:r>
          </w:p>
          <w:p w:rsidR="00DD6C6F" w:rsidRPr="00F12536" w:rsidRDefault="001D4BDD" w:rsidP="00DD6C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Протокол №1</w:t>
            </w:r>
            <w:r w:rsidR="00DD6C6F"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от «30» августа   2024 г.</w:t>
            </w:r>
          </w:p>
          <w:p w:rsidR="00DD6C6F" w:rsidRPr="00F12536" w:rsidRDefault="00DD6C6F" w:rsidP="00DD6C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:rsidR="00DD6C6F" w:rsidRPr="00F12536" w:rsidRDefault="00DD6C6F" w:rsidP="00DD6C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СОГЛАСОВАНО</w:t>
            </w:r>
          </w:p>
          <w:p w:rsidR="00DD6C6F" w:rsidRPr="00F12536" w:rsidRDefault="00DD6C6F" w:rsidP="00DD6C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заместитель директора</w:t>
            </w:r>
          </w:p>
          <w:p w:rsidR="00DD6C6F" w:rsidRPr="00F12536" w:rsidRDefault="00DD6C6F" w:rsidP="00DD6C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________________________ </w:t>
            </w:r>
          </w:p>
          <w:p w:rsidR="00DD6C6F" w:rsidRPr="00F12536" w:rsidRDefault="00DD6C6F" w:rsidP="00DD6C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proofErr w:type="spellStart"/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Подкорытова</w:t>
            </w:r>
            <w:proofErr w:type="spellEnd"/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А.А.</w:t>
            </w:r>
          </w:p>
          <w:p w:rsidR="00DD6C6F" w:rsidRPr="00F12536" w:rsidRDefault="001D4BDD" w:rsidP="00DD6C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Протокол №1</w:t>
            </w:r>
            <w:r w:rsidR="00DD6C6F"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от «30» августа   2024 г.</w:t>
            </w:r>
          </w:p>
          <w:p w:rsidR="00DD6C6F" w:rsidRPr="00F12536" w:rsidRDefault="00DD6C6F" w:rsidP="00DD6C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:rsidR="00DD6C6F" w:rsidRPr="00F12536" w:rsidRDefault="00DD6C6F" w:rsidP="00DD6C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УТВЕРЖДЕНО</w:t>
            </w:r>
          </w:p>
          <w:p w:rsidR="00DD6C6F" w:rsidRPr="00F12536" w:rsidRDefault="00DD6C6F" w:rsidP="00DD6C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директор школы</w:t>
            </w:r>
          </w:p>
          <w:p w:rsidR="00DD6C6F" w:rsidRPr="00F12536" w:rsidRDefault="00DD6C6F" w:rsidP="00DD6C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________________________ </w:t>
            </w:r>
          </w:p>
          <w:p w:rsidR="00DD6C6F" w:rsidRPr="00F12536" w:rsidRDefault="00DD6C6F" w:rsidP="00DD6C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Жукова Е.В.</w:t>
            </w:r>
          </w:p>
          <w:p w:rsidR="00DD6C6F" w:rsidRPr="00F12536" w:rsidRDefault="001D4BDD" w:rsidP="00DD6C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Приказ №68-од</w:t>
            </w:r>
            <w:r w:rsidR="00DD6C6F" w:rsidRPr="00F12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от «30» августа   2024 г.</w:t>
            </w:r>
          </w:p>
          <w:p w:rsidR="00DD6C6F" w:rsidRPr="00F12536" w:rsidRDefault="00DD6C6F" w:rsidP="00DD6C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</w:tbl>
    <w:p w:rsidR="002941EA" w:rsidRPr="00F12536" w:rsidRDefault="002941EA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2941EA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2941EA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2941EA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2941EA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DD6C6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РАБОЧАЯ ПРОГРАММА</w:t>
      </w:r>
    </w:p>
    <w:p w:rsidR="002941EA" w:rsidRPr="00F12536" w:rsidRDefault="00DD6C6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(</w:t>
      </w:r>
      <w:r w:rsidRPr="00F12536">
        <w:rPr>
          <w:rFonts w:ascii="Times New Roman" w:hAnsi="Times New Roman" w:cs="Times New Roman"/>
          <w:b/>
          <w:sz w:val="16"/>
          <w:szCs w:val="16"/>
        </w:rPr>
        <w:t>ID</w:t>
      </w:r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 xml:space="preserve"> 5854214)</w:t>
      </w:r>
    </w:p>
    <w:p w:rsidR="002941EA" w:rsidRPr="00F12536" w:rsidRDefault="002941EA">
      <w:pPr>
        <w:spacing w:after="0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DD6C6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 xml:space="preserve">учебного предмета </w:t>
      </w:r>
      <w:bookmarkStart w:id="3" w:name="29de1efd-8519-4a02-bf33-f9fb66f5a27f"/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"Родной русский язык"</w:t>
      </w:r>
      <w:bookmarkEnd w:id="3"/>
    </w:p>
    <w:p w:rsidR="002941EA" w:rsidRPr="00F12536" w:rsidRDefault="00DD6C6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 xml:space="preserve">для обучающихся </w:t>
      </w:r>
      <w:bookmarkStart w:id="4" w:name="c06a582c-9a7a-4955-9354-736f3b6859b9"/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9</w:t>
      </w:r>
      <w:bookmarkEnd w:id="4"/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 xml:space="preserve"> классов </w:t>
      </w:r>
    </w:p>
    <w:p w:rsidR="002941EA" w:rsidRPr="00F12536" w:rsidRDefault="002941EA">
      <w:pPr>
        <w:spacing w:after="0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2941EA">
      <w:pPr>
        <w:spacing w:after="0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2941EA">
      <w:pPr>
        <w:spacing w:after="0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2941EA">
      <w:pPr>
        <w:spacing w:after="0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2941EA">
      <w:pPr>
        <w:spacing w:after="0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2941EA">
      <w:pPr>
        <w:spacing w:after="0"/>
        <w:ind w:left="12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DD6C6F" w:rsidRPr="00F12536" w:rsidRDefault="001D4BDD" w:rsidP="001D4BDD">
      <w:pPr>
        <w:spacing w:after="0"/>
        <w:rPr>
          <w:rFonts w:ascii="Times New Roman" w:hAnsi="Times New Roman" w:cs="Times New Roman"/>
          <w:b/>
          <w:sz w:val="16"/>
          <w:szCs w:val="16"/>
          <w:lang w:val="ru-RU"/>
        </w:rPr>
      </w:pPr>
      <w:bookmarkStart w:id="5" w:name="b37f9bd3-adbb-4b50-9817-0d23ffe39ea8"/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 xml:space="preserve">                                                                         </w:t>
      </w:r>
    </w:p>
    <w:p w:rsidR="00DD6C6F" w:rsidRPr="00F12536" w:rsidRDefault="00DD6C6F" w:rsidP="001D4BDD">
      <w:pPr>
        <w:spacing w:after="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DD6C6F" w:rsidRPr="00F12536" w:rsidRDefault="00DD6C6F" w:rsidP="001D4BDD">
      <w:pPr>
        <w:spacing w:after="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DD6C6F" w:rsidRPr="00F12536" w:rsidRDefault="00DD6C6F" w:rsidP="001D4BDD">
      <w:pPr>
        <w:spacing w:after="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DD6C6F" w:rsidRPr="00F12536" w:rsidRDefault="00DD6C6F" w:rsidP="001D4BDD">
      <w:pPr>
        <w:spacing w:after="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DD6C6F" w:rsidRPr="00F12536" w:rsidRDefault="00DD6C6F" w:rsidP="001D4BDD">
      <w:pPr>
        <w:spacing w:after="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DD6C6F" w:rsidRPr="00F12536" w:rsidRDefault="00DD6C6F" w:rsidP="001D4BDD">
      <w:pPr>
        <w:spacing w:after="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DD6C6F" w:rsidRPr="00F12536" w:rsidRDefault="00DD6C6F" w:rsidP="001D4BDD">
      <w:pPr>
        <w:spacing w:after="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DD6C6F" w:rsidRPr="00F12536" w:rsidRDefault="00DD6C6F" w:rsidP="001D4BDD">
      <w:pPr>
        <w:spacing w:after="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DD6C6F" w:rsidRPr="00F12536" w:rsidRDefault="00DD6C6F" w:rsidP="001D4BDD">
      <w:pPr>
        <w:spacing w:after="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DD6C6F" w:rsidP="001D4BDD">
      <w:pPr>
        <w:spacing w:after="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 xml:space="preserve">                                                                                                      </w:t>
      </w:r>
      <w:r w:rsidR="001D4BDD" w:rsidRPr="00F12536">
        <w:rPr>
          <w:rFonts w:ascii="Times New Roman" w:hAnsi="Times New Roman" w:cs="Times New Roman"/>
          <w:b/>
          <w:sz w:val="16"/>
          <w:szCs w:val="16"/>
          <w:lang w:val="ru-RU"/>
        </w:rPr>
        <w:t xml:space="preserve">  </w:t>
      </w:r>
      <w:proofErr w:type="spellStart"/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Молька</w:t>
      </w:r>
      <w:bookmarkEnd w:id="5"/>
      <w:proofErr w:type="spellEnd"/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 xml:space="preserve"> </w:t>
      </w:r>
      <w:bookmarkStart w:id="6" w:name="cc92487e-3745-40e7-96a5-31cf67a5169e"/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2024</w:t>
      </w:r>
      <w:bookmarkEnd w:id="6"/>
    </w:p>
    <w:p w:rsidR="002941EA" w:rsidRPr="00F12536" w:rsidRDefault="002941EA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2941EA">
      <w:pPr>
        <w:rPr>
          <w:rFonts w:ascii="Times New Roman" w:hAnsi="Times New Roman" w:cs="Times New Roman"/>
          <w:b/>
          <w:sz w:val="16"/>
          <w:szCs w:val="16"/>
          <w:lang w:val="ru-RU"/>
        </w:rPr>
        <w:sectPr w:rsidR="002941EA" w:rsidRPr="00F12536">
          <w:footerReference w:type="default" r:id="rId9"/>
          <w:pgSz w:w="11906" w:h="16383"/>
          <w:pgMar w:top="1134" w:right="850" w:bottom="1134" w:left="1701" w:header="720" w:footer="720" w:gutter="0"/>
          <w:cols w:space="720"/>
        </w:sectPr>
      </w:pPr>
    </w:p>
    <w:p w:rsidR="002941EA" w:rsidRPr="00F12536" w:rsidRDefault="00DD6C6F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bookmarkStart w:id="7" w:name="block-44457401"/>
      <w:bookmarkEnd w:id="0"/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lastRenderedPageBreak/>
        <w:t>ПОЯСНИТЕЛЬНАЯ ЗАПИСКА</w:t>
      </w:r>
    </w:p>
    <w:p w:rsidR="002941EA" w:rsidRPr="00F12536" w:rsidRDefault="002941EA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DD6C6F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ОБЩАЯ ХАРАКТЕРИСТИК</w:t>
      </w:r>
      <w:r w:rsidR="001D4BDD" w:rsidRPr="00F12536">
        <w:rPr>
          <w:rFonts w:ascii="Times New Roman" w:hAnsi="Times New Roman" w:cs="Times New Roman"/>
          <w:b/>
          <w:sz w:val="16"/>
          <w:szCs w:val="16"/>
          <w:lang w:val="ru-RU"/>
        </w:rPr>
        <w:t xml:space="preserve">А УЧЕБНОГО ПРЕДМЕТА </w:t>
      </w:r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 xml:space="preserve"> </w:t>
      </w:r>
    </w:p>
    <w:p w:rsidR="002941EA" w:rsidRPr="00F12536" w:rsidRDefault="001D4BDD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F12536">
        <w:rPr>
          <w:rFonts w:ascii="Times New Roman" w:hAnsi="Times New Roman" w:cs="Times New Roman"/>
          <w:b/>
          <w:sz w:val="16"/>
          <w:szCs w:val="16"/>
          <w:shd w:val="clear" w:color="auto" w:fill="FFFFFF"/>
          <w:lang w:val="ru-RU"/>
        </w:rPr>
        <w:t>Программа учебного предмета «Родной (русский)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Организация учебно-воспитательного процесса в современной информационно-образовательной среде является необходимым условием формирования информационной культуры школьника, достижения им ряда образовательных результатов.</w:t>
      </w:r>
    </w:p>
    <w:p w:rsidR="002941EA" w:rsidRPr="00F12536" w:rsidRDefault="002941EA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DD6C6F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ЦЕЛИ ИЗУЧЕНИЯ</w:t>
      </w:r>
      <w:r w:rsidR="001D4BDD" w:rsidRPr="00F12536">
        <w:rPr>
          <w:rFonts w:ascii="Times New Roman" w:hAnsi="Times New Roman" w:cs="Times New Roman"/>
          <w:b/>
          <w:sz w:val="16"/>
          <w:szCs w:val="16"/>
          <w:lang w:val="ru-RU"/>
        </w:rPr>
        <w:t xml:space="preserve"> УЧЕБНОГО ПРЕДМЕТА </w:t>
      </w:r>
    </w:p>
    <w:p w:rsidR="002941EA" w:rsidRPr="00F12536" w:rsidRDefault="001D4BDD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F12536">
        <w:rPr>
          <w:rStyle w:val="c9"/>
          <w:rFonts w:ascii="Times New Roman" w:hAnsi="Times New Roman" w:cs="Times New Roman"/>
          <w:b/>
          <w:bCs/>
          <w:sz w:val="16"/>
          <w:szCs w:val="16"/>
          <w:shd w:val="clear" w:color="auto" w:fill="FFFFFF"/>
          <w:lang w:val="ru-RU"/>
        </w:rPr>
        <w:t>Целью</w:t>
      </w:r>
      <w:r w:rsidRPr="00F12536">
        <w:rPr>
          <w:rStyle w:val="c9"/>
          <w:rFonts w:ascii="Times New Roman" w:hAnsi="Times New Roman" w:cs="Times New Roman"/>
          <w:b/>
          <w:bCs/>
          <w:sz w:val="16"/>
          <w:szCs w:val="16"/>
          <w:shd w:val="clear" w:color="auto" w:fill="FFFFFF"/>
        </w:rPr>
        <w:t> </w:t>
      </w:r>
      <w:r w:rsidRPr="00F12536">
        <w:rPr>
          <w:rStyle w:val="c1"/>
          <w:rFonts w:ascii="Times New Roman" w:hAnsi="Times New Roman" w:cs="Times New Roman"/>
          <w:b/>
          <w:sz w:val="16"/>
          <w:szCs w:val="16"/>
          <w:shd w:val="clear" w:color="auto" w:fill="FFFFFF"/>
          <w:lang w:val="ru-RU"/>
        </w:rPr>
        <w:t>реализации основной образовательной программы основного общего образования по предмету «Родной (русский) язык» (далее – Программы) является усвоение содержания предмета «Родной (русский) язык» и достижение учащимися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</w:r>
    </w:p>
    <w:p w:rsidR="002941EA" w:rsidRPr="00F12536" w:rsidRDefault="002941EA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DD6C6F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МЕСТ</w:t>
      </w:r>
      <w:r w:rsidR="001D4BDD" w:rsidRPr="00F12536">
        <w:rPr>
          <w:rFonts w:ascii="Times New Roman" w:hAnsi="Times New Roman" w:cs="Times New Roman"/>
          <w:b/>
          <w:sz w:val="16"/>
          <w:szCs w:val="16"/>
          <w:lang w:val="ru-RU"/>
        </w:rPr>
        <w:t>О УЧЕБНОГО ПРЕДМЕТА</w:t>
      </w:r>
    </w:p>
    <w:p w:rsidR="001D4BDD" w:rsidRPr="00F12536" w:rsidRDefault="001D4BDD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5B2925">
      <w:pPr>
        <w:rPr>
          <w:rFonts w:ascii="Times New Roman" w:hAnsi="Times New Roman" w:cs="Times New Roman"/>
          <w:b/>
          <w:sz w:val="16"/>
          <w:szCs w:val="16"/>
          <w:lang w:val="ru-RU"/>
        </w:rPr>
        <w:sectPr w:rsidR="002941EA" w:rsidRPr="00F12536">
          <w:pgSz w:w="11906" w:h="16383"/>
          <w:pgMar w:top="1134" w:right="850" w:bottom="1134" w:left="1701" w:header="720" w:footer="720" w:gutter="0"/>
          <w:cols w:space="720"/>
        </w:sectPr>
      </w:pPr>
      <w:r w:rsidRPr="00F12536">
        <w:rPr>
          <w:rFonts w:ascii="Times New Roman" w:hAnsi="Times New Roman" w:cs="Times New Roman"/>
          <w:b/>
          <w:sz w:val="16"/>
          <w:szCs w:val="16"/>
          <w:shd w:val="clear" w:color="auto" w:fill="FFFFFF"/>
          <w:lang w:val="ru-RU"/>
        </w:rPr>
        <w:t>Предмет «Родной (русский) язык» составляет единое целое с традиционным школьным предметом — русским языком. На уроках родного русского языка в курсе русской словесности изучаются тот же русский язык, только в особом аспекте и в их единстве. Здесь, опираясь на знания о строе, категориях и нормах русского языка, полученные на уроках русского языка, школьники постигают законы употребления языка в разных сферах и ситуациях общения. А также, рассматривая любой (устный и письменный, нехудожественный и художественный) текст как единство содержания и словесной формы его выражения, школьники учатся открывать его смысл через его словесную ткань. Для этого учащиеся осваивают систему языковых средств, позволяющих языку выполнять его коммуникативную и изобразительно-выразительную функции, служить материалом, из которого создается все, выраженное словом, а изучаемые на уроках литературы художественные произведения рассматривают как явления одного из видов искусства — искусства слова</w:t>
      </w:r>
      <w:r w:rsidR="00F12536" w:rsidRPr="00F12536">
        <w:rPr>
          <w:rFonts w:ascii="Times New Roman" w:hAnsi="Times New Roman" w:cs="Times New Roman"/>
          <w:b/>
          <w:sz w:val="16"/>
          <w:szCs w:val="16"/>
          <w:shd w:val="clear" w:color="auto" w:fill="FFFFFF"/>
          <w:lang w:val="ru-RU"/>
        </w:rPr>
        <w:t>.</w:t>
      </w:r>
    </w:p>
    <w:p w:rsidR="005B2925" w:rsidRPr="00F12536" w:rsidRDefault="00DD6C6F" w:rsidP="00DD6C6F">
      <w:pPr>
        <w:pStyle w:val="c7"/>
        <w:shd w:val="clear" w:color="auto" w:fill="FFFFFF"/>
        <w:spacing w:before="0" w:beforeAutospacing="0" w:after="0" w:afterAutospacing="0"/>
        <w:rPr>
          <w:b/>
          <w:sz w:val="16"/>
          <w:szCs w:val="16"/>
        </w:rPr>
      </w:pPr>
      <w:bookmarkStart w:id="8" w:name="block-44457402"/>
      <w:bookmarkEnd w:id="7"/>
      <w:r w:rsidRPr="00F12536">
        <w:rPr>
          <w:b/>
          <w:sz w:val="16"/>
          <w:szCs w:val="16"/>
        </w:rPr>
        <w:lastRenderedPageBreak/>
        <w:t xml:space="preserve">СОДЕРЖАНИЕ УЧЕБНОГО ПРЕДМЕТА </w:t>
      </w:r>
      <w:r w:rsidR="005B2925" w:rsidRPr="00F12536">
        <w:rPr>
          <w:b/>
          <w:bCs/>
          <w:sz w:val="16"/>
          <w:szCs w:val="16"/>
        </w:rPr>
        <w:t>«РУССКИЙ РОДНОЙ ЯЗЫК»</w:t>
      </w:r>
    </w:p>
    <w:p w:rsidR="005B2925" w:rsidRPr="00F12536" w:rsidRDefault="005B2925" w:rsidP="005B2925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9 класс. (17 часов)</w:t>
      </w:r>
    </w:p>
    <w:p w:rsidR="005B2925" w:rsidRPr="00F12536" w:rsidRDefault="005B2925" w:rsidP="005B29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Раздел 1. Язык и культура (8 часов)</w:t>
      </w:r>
    </w:p>
    <w:p w:rsidR="005B2925" w:rsidRPr="00F12536" w:rsidRDefault="005B2925" w:rsidP="005B292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 w:rsidR="005B2925" w:rsidRPr="00F12536" w:rsidRDefault="005B2925" w:rsidP="005B292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</w:r>
      <w:proofErr w:type="spellStart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неологический</w:t>
      </w:r>
      <w:proofErr w:type="spellEnd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5B2925" w:rsidRPr="00F12536" w:rsidRDefault="005B2925" w:rsidP="005B29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Раздел 2. Культура речи (4 часов) Основные орфоэпические нормы </w:t>
      </w: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5B2925" w:rsidRPr="00F12536" w:rsidRDefault="005B2925" w:rsidP="005B292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Нарушение орфоэпической нормы как </w:t>
      </w:r>
      <w:proofErr w:type="gramStart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художественный</w:t>
      </w:r>
      <w:proofErr w:type="gramEnd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</w:t>
      </w:r>
      <w:proofErr w:type="spellStart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приѐм</w:t>
      </w:r>
      <w:proofErr w:type="spellEnd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.</w:t>
      </w:r>
    </w:p>
    <w:p w:rsidR="005B2925" w:rsidRPr="00F12536" w:rsidRDefault="005B2925" w:rsidP="005B292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Основные лексические нормы современного русского литературного языка. </w:t>
      </w: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Лексическая сочетаемость слова и точность. Свободная и несвободная лексическая сочетаемость. Типичные </w:t>
      </w:r>
      <w:proofErr w:type="gramStart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ошибки</w:t>
      </w:r>
      <w:proofErr w:type="gramEnd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‚ связанные с нарушением лексической сочетаемости.</w:t>
      </w:r>
    </w:p>
    <w:p w:rsidR="005B2925" w:rsidRPr="00F12536" w:rsidRDefault="005B2925" w:rsidP="005B292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Речевая избыточность и точность. Тавтология. Плеоназм. Типичные </w:t>
      </w:r>
      <w:proofErr w:type="gramStart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ошибки</w:t>
      </w:r>
      <w:proofErr w:type="gramEnd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‚ связанные с речевой избыточностью. Современные толковые словари. Отражение вариантов лексической нормы в современных словарях. Словарные пометы.</w:t>
      </w:r>
    </w:p>
    <w:p w:rsidR="005B2925" w:rsidRPr="00F12536" w:rsidRDefault="005B2925" w:rsidP="005B292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Основные грамматические нормы современного русского литературного языка. </w:t>
      </w: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Типичные грамматические ошибки. Управление: управление предлогов </w:t>
      </w:r>
      <w:proofErr w:type="gramStart"/>
      <w:r w:rsidRPr="00F12536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благодаря</w:t>
      </w:r>
      <w:proofErr w:type="gramEnd"/>
      <w:r w:rsidRPr="00F12536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, согласно, вопреки</w:t>
      </w: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; </w:t>
      </w:r>
      <w:proofErr w:type="spellStart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предлога</w:t>
      </w:r>
      <w:r w:rsidRPr="00F12536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по</w:t>
      </w:r>
      <w:proofErr w:type="spellEnd"/>
      <w:r w:rsidRPr="00F12536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 </w:t>
      </w: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с количественными числительными в словосочетаниях с распределительным значением (</w:t>
      </w:r>
      <w:r w:rsidRPr="00F12536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по пять груш – по пяти груш</w:t>
      </w: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). Правильное построение словосочетаний по типу управления (</w:t>
      </w:r>
      <w:r w:rsidRPr="00F12536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отзыв о книге – рецензия на книгу, обидеться на слово – обижен словами</w:t>
      </w: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). </w:t>
      </w:r>
      <w:proofErr w:type="gramStart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Правильное употребление предлогов </w:t>
      </w:r>
      <w:r w:rsidRPr="00F12536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о‚ по‚ из‚ с </w:t>
      </w: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в составе словосочетания (</w:t>
      </w:r>
      <w:r w:rsidRPr="00F12536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приехать из Москвы – приехать с Урала).</w:t>
      </w:r>
      <w:proofErr w:type="gramEnd"/>
      <w:r w:rsidRPr="00F12536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 </w:t>
      </w: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Нагромождение одних и тех же падежных форм, в частности родительного и творительного падежа.</w:t>
      </w:r>
    </w:p>
    <w:p w:rsidR="005B2925" w:rsidRPr="00F12536" w:rsidRDefault="005B2925" w:rsidP="005B292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Нормы употребления причастных и деепричастных оборотов‚ предложений с косвенной речью.</w:t>
      </w:r>
    </w:p>
    <w:p w:rsidR="005B2925" w:rsidRPr="00F12536" w:rsidRDefault="005B2925" w:rsidP="005B292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Типичные ошибки в построении сложных предложений: постановка рядом двух однозначных союзов (</w:t>
      </w:r>
      <w:r w:rsidRPr="00F12536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 xml:space="preserve">но </w:t>
      </w:r>
      <w:proofErr w:type="gramStart"/>
      <w:r w:rsidRPr="00F12536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и</w:t>
      </w:r>
      <w:proofErr w:type="gramEnd"/>
      <w:r w:rsidRPr="00F12536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 xml:space="preserve"> однако, что и будто, что и как будто</w:t>
      </w: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)‚ повторение частицы бы в предложениях с союзами </w:t>
      </w:r>
      <w:r w:rsidRPr="00F12536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чтобы </w:t>
      </w: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и </w:t>
      </w:r>
      <w:r w:rsidRPr="00F12536">
        <w:rPr>
          <w:rFonts w:ascii="Times New Roman" w:eastAsia="Times New Roman" w:hAnsi="Times New Roman" w:cs="Times New Roman"/>
          <w:b/>
          <w:i/>
          <w:iCs/>
          <w:sz w:val="16"/>
          <w:szCs w:val="16"/>
          <w:lang w:val="ru-RU" w:eastAsia="ru-RU"/>
        </w:rPr>
        <w:t>если бы</w:t>
      </w: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‚ введение в сложное предложение лишних указательных местоимений.</w:t>
      </w:r>
    </w:p>
    <w:p w:rsidR="005B2925" w:rsidRPr="00F12536" w:rsidRDefault="005B2925" w:rsidP="005B292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Отражение вариантов грамматической нормы в современных грамматических словарях и справочниках. Словарные пометы.</w:t>
      </w:r>
    </w:p>
    <w:p w:rsidR="005B2925" w:rsidRPr="00F12536" w:rsidRDefault="005B2925" w:rsidP="005B292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Речевой этикет</w:t>
      </w:r>
    </w:p>
    <w:p w:rsidR="005B2925" w:rsidRPr="00F12536" w:rsidRDefault="005B2925" w:rsidP="005B292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Этика и этикет в электронной среде общения. Понятие </w:t>
      </w:r>
      <w:proofErr w:type="spellStart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нетикета</w:t>
      </w:r>
      <w:proofErr w:type="spellEnd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. Этикет </w:t>
      </w:r>
      <w:proofErr w:type="gramStart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Интернет-переписки</w:t>
      </w:r>
      <w:proofErr w:type="gramEnd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. Этические нормы, правила этикета </w:t>
      </w:r>
      <w:proofErr w:type="gramStart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Интернет-дискуссии</w:t>
      </w:r>
      <w:proofErr w:type="gramEnd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, Интернет-полемики. Этикетное речевое поведение в ситуациях делового общения.</w:t>
      </w:r>
    </w:p>
    <w:p w:rsidR="005B2925" w:rsidRPr="00F12536" w:rsidRDefault="005B2925" w:rsidP="005B29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Раздел 3. Речь. Речевая деятельность. Текст (5 часов)</w:t>
      </w:r>
    </w:p>
    <w:p w:rsidR="005B2925" w:rsidRPr="00F12536" w:rsidRDefault="005B2925" w:rsidP="005B292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Язык и речь. Виды речевой деятельности</w:t>
      </w:r>
    </w:p>
    <w:p w:rsidR="005B2925" w:rsidRPr="00F12536" w:rsidRDefault="005B2925" w:rsidP="005B292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дистантное</w:t>
      </w:r>
      <w:proofErr w:type="spellEnd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общение.</w:t>
      </w:r>
    </w:p>
    <w:p w:rsidR="005B2925" w:rsidRPr="00F12536" w:rsidRDefault="005B2925" w:rsidP="005B292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Текст как единица языка и речи</w:t>
      </w:r>
    </w:p>
    <w:p w:rsidR="005B2925" w:rsidRPr="00F12536" w:rsidRDefault="005B2925" w:rsidP="005B292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5B2925" w:rsidRPr="00F12536" w:rsidRDefault="005B2925" w:rsidP="005B292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Функциональные разновидности языка</w:t>
      </w:r>
    </w:p>
    <w:p w:rsidR="005B2925" w:rsidRPr="00F12536" w:rsidRDefault="005B2925" w:rsidP="005B292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Разговорная речь. Анекдот, шутка.</w:t>
      </w:r>
    </w:p>
    <w:p w:rsidR="005B2925" w:rsidRPr="00F12536" w:rsidRDefault="005B2925" w:rsidP="005B292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Официально-деловой стиль. Деловое письмо, его структурные элементы и языковые особенности.</w:t>
      </w:r>
    </w:p>
    <w:p w:rsidR="005B2925" w:rsidRPr="00F12536" w:rsidRDefault="005B2925" w:rsidP="005B292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Учебно-научный стиль. Доклад, сообщение. Речь оппонента на защите проекта.</w:t>
      </w:r>
    </w:p>
    <w:p w:rsidR="005B2925" w:rsidRPr="00F12536" w:rsidRDefault="005B2925" w:rsidP="005B292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Публицистический стиль. Проблемный очерк.</w:t>
      </w:r>
    </w:p>
    <w:p w:rsidR="005B2925" w:rsidRPr="00F12536" w:rsidRDefault="005B2925" w:rsidP="005B292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интертекст</w:t>
      </w:r>
      <w:proofErr w:type="spellEnd"/>
      <w:r w:rsidRPr="00F12536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. Афоризмы. Прецедентные тексты.</w:t>
      </w:r>
    </w:p>
    <w:p w:rsidR="002941EA" w:rsidRPr="00F12536" w:rsidRDefault="002941EA" w:rsidP="005B2925">
      <w:pPr>
        <w:spacing w:after="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2941EA">
      <w:pPr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5B2925" w:rsidRPr="00F12536" w:rsidRDefault="005B2925">
      <w:pPr>
        <w:rPr>
          <w:rFonts w:ascii="Times New Roman" w:hAnsi="Times New Roman" w:cs="Times New Roman"/>
          <w:b/>
          <w:sz w:val="16"/>
          <w:szCs w:val="16"/>
          <w:lang w:val="ru-RU"/>
        </w:rPr>
        <w:sectPr w:rsidR="005B2925" w:rsidRPr="00F12536">
          <w:pgSz w:w="11906" w:h="16383"/>
          <w:pgMar w:top="1134" w:right="850" w:bottom="1134" w:left="1701" w:header="720" w:footer="720" w:gutter="0"/>
          <w:cols w:space="720"/>
        </w:sectPr>
      </w:pPr>
    </w:p>
    <w:p w:rsidR="002941EA" w:rsidRPr="00F12536" w:rsidRDefault="00DD6C6F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bookmarkStart w:id="9" w:name="block-44457397"/>
      <w:bookmarkEnd w:id="8"/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lastRenderedPageBreak/>
        <w:t>ПЛАНИРУЕМЫЕ ОБРАЗОВАТЕЛЬНЫЕ РЕЗУЛЬТАТЫ</w:t>
      </w:r>
    </w:p>
    <w:p w:rsidR="002941EA" w:rsidRPr="00F12536" w:rsidRDefault="002941EA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DD6C6F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ЛИЧНОСТНЫЕ РЕЗУЛЬТАТЫ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9"/>
          <w:b/>
          <w:bCs/>
          <w:sz w:val="16"/>
          <w:szCs w:val="16"/>
        </w:rPr>
        <w:t>В рамках когнитивного компонента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1"/>
          <w:rFonts w:eastAsiaTheme="majorEastAsia"/>
          <w:b/>
          <w:bCs/>
          <w:i/>
          <w:iCs/>
          <w:sz w:val="16"/>
          <w:szCs w:val="16"/>
        </w:rPr>
        <w:t>у выпускника сформируется</w:t>
      </w:r>
      <w:r w:rsidRPr="00F12536">
        <w:rPr>
          <w:rStyle w:val="c1"/>
          <w:rFonts w:eastAsiaTheme="majorEastAsia"/>
          <w:b/>
          <w:sz w:val="16"/>
          <w:szCs w:val="16"/>
        </w:rPr>
        <w:t>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образ социально-политического устройства — представление о государственной организации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России, знание государственной символики (герб, флаг, гимн), знание государственных праздников;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знание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экологическое сознание, признание высокой ценности жизни во всех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еѐ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проявлениях; знание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основных принципов и правил отношения к природе; знание основ здорового образа жизни и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здоровьесберегающих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технологий; правил поведения в чрезвычайных ситуациях;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ориентация в системе моральных норм и ценностей и их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иерархизация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>, понимание конвенционального характера морали.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9"/>
          <w:b/>
          <w:bCs/>
          <w:sz w:val="16"/>
          <w:szCs w:val="16"/>
        </w:rPr>
        <w:t>В рамках ценностного и эмоционального компонента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гражданский патриотизм, любовь к Родине, чувство гордости за свою страну;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уважение к истории, культурным и историческим памятникам;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уважение к личности и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еѐ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достоинству, доброжелательное отношение к окружающим, нетерпимость к любым видам насилия и готовность противостоять им;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уважение к ценностям семьи, любовь к природе, признание ценности здоровья, своего и других людей, оптимизм в восприятии мира;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потребность в самовыражении и самореализации, социальном признании;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позитивная моральная самооценка и моральные чувства — чувство гордости при следовании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моральным нормам, переживание стыда и вины при их нарушении.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9"/>
          <w:b/>
          <w:bCs/>
          <w:sz w:val="16"/>
          <w:szCs w:val="16"/>
        </w:rPr>
        <w:t xml:space="preserve">В рамках </w:t>
      </w:r>
      <w:proofErr w:type="spellStart"/>
      <w:r w:rsidRPr="00F12536">
        <w:rPr>
          <w:rStyle w:val="c9"/>
          <w:b/>
          <w:bCs/>
          <w:sz w:val="16"/>
          <w:szCs w:val="16"/>
        </w:rPr>
        <w:t>деятельностного</w:t>
      </w:r>
      <w:proofErr w:type="spellEnd"/>
      <w:r w:rsidRPr="00F12536">
        <w:rPr>
          <w:rStyle w:val="c9"/>
          <w:b/>
          <w:bCs/>
          <w:sz w:val="16"/>
          <w:szCs w:val="16"/>
        </w:rPr>
        <w:t xml:space="preserve"> (поведенческого) компонента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готовность и способность к выполнению норм и требований школьной жизни, прав и обязанностей ученика;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готовность и способность к выполнению моральных норм в отношении взрослых и сверстников в школе, дома, во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внеучебных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видах деятельности;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потребность в участии в общественной жизни ближайшего социального окружения,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общественно полезной деятельности;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устойчивый познавательный интерес и становление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смыслообразующей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функции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познавательного мотива;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готовность к выбору профильного образования.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1"/>
          <w:rFonts w:eastAsiaTheme="majorEastAsia"/>
          <w:b/>
          <w:bCs/>
          <w:i/>
          <w:iCs/>
          <w:sz w:val="16"/>
          <w:szCs w:val="16"/>
        </w:rPr>
        <w:t>Выпускник получит возможность для формирования: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выраженной устойчивой учебно-познавательной мотивации и интереса к учению;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готовности к самообразованию и самовоспитанию;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адекватной позитивной самооценки и </w:t>
      </w: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Я-концепции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>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эмпатии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как осознанного понимания и сопереживания чувствам других, </w:t>
      </w: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выражающейся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 xml:space="preserve"> в поступках, направленных на помощь и обеспечение благополучия.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9"/>
          <w:b/>
          <w:bCs/>
          <w:sz w:val="16"/>
          <w:szCs w:val="16"/>
        </w:rPr>
        <w:t>Регулятивные универсальные учебные действия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1"/>
          <w:rFonts w:eastAsiaTheme="majorEastAsia"/>
          <w:b/>
          <w:bCs/>
          <w:i/>
          <w:iCs/>
          <w:sz w:val="16"/>
          <w:szCs w:val="16"/>
        </w:rPr>
        <w:t>Выпускник научится: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целеполаганию, включая постановку новых целей, преобразование практической задачи </w:t>
      </w: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в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 xml:space="preserve"> познавательную;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самостоятельно анализировать условия достижения цели на основе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учѐта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выделенных учителем ориентиров действия в новом учебном материале;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планировать пути достижения целей;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устанавливать целевые приоритеты;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уметь самостоятельно контролировать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своѐ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время и управлять им;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принимать решения в проблемной ситуации на основе переговоров;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адекватно самостоятельно оценивать правильность выполнения действия и вносить необходимые коррективы в </w:t>
      </w: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исполнение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 xml:space="preserve"> как в конце действия, так и по ходу его реализации;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основам прогнозирования как предвидения будущих событий и развития процесса.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1"/>
          <w:rFonts w:eastAsiaTheme="majorEastAsia"/>
          <w:b/>
          <w:bCs/>
          <w:i/>
          <w:iCs/>
          <w:sz w:val="16"/>
          <w:szCs w:val="16"/>
        </w:rPr>
        <w:t>Выпускник получит возможность научиться</w:t>
      </w:r>
      <w:r w:rsidRPr="00F12536">
        <w:rPr>
          <w:rStyle w:val="c36"/>
          <w:rFonts w:eastAsiaTheme="majorEastAsia"/>
          <w:b/>
          <w:i/>
          <w:iCs/>
          <w:sz w:val="16"/>
          <w:szCs w:val="16"/>
        </w:rPr>
        <w:t>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36"/>
          <w:rFonts w:eastAsiaTheme="majorEastAsia"/>
          <w:b/>
          <w:i/>
          <w:iCs/>
          <w:sz w:val="16"/>
          <w:szCs w:val="16"/>
        </w:rPr>
        <w:t>• </w:t>
      </w:r>
      <w:r w:rsidRPr="00F12536">
        <w:rPr>
          <w:rStyle w:val="c1"/>
          <w:rFonts w:eastAsiaTheme="majorEastAsia"/>
          <w:b/>
          <w:sz w:val="16"/>
          <w:szCs w:val="16"/>
        </w:rPr>
        <w:t>самостоятельно ставить новые учебные цели и задачи;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построению жизненных планов во временной перспективе;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при планировании достижения целей самостоятельно, полно и адекватно учитывать условия и средства их достижения;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прилагать волевые усилия и преодолевать трудности и препятствия на пути достижения целей;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основам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саморегуляции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эмоциональных состояний;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адекватно оценивать свои возможности достижения цели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определѐнной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сложности в различных сферах самостоятельной деятельности;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адекватно оценивать объективную трудность как меру фактического или предполагаемого расхода ресурсов на решение задачи;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осуществлять познавательную рефлексию в отношении действий по решению учебных и познавательных задач;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основам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саморегуляции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выделять альтернативные способы достижения цели и выбирать наиболее эффективный способ.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9"/>
          <w:b/>
          <w:bCs/>
          <w:sz w:val="16"/>
          <w:szCs w:val="16"/>
        </w:rPr>
        <w:t>Коммуникативные универсальные учебные действия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1"/>
          <w:rFonts w:eastAsiaTheme="majorEastAsia"/>
          <w:b/>
          <w:bCs/>
          <w:i/>
          <w:iCs/>
          <w:sz w:val="16"/>
          <w:szCs w:val="16"/>
        </w:rPr>
        <w:t>Выпускник научится: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учитывать разные мнения и стремиться к координации различных позиций в сотрудничестве;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формулировать собственное мнение и позицию, аргументировать и координировать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еѐ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с позициями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партнѐров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в сотрудничестве при выработке общего решения в совместной деятельности;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lastRenderedPageBreak/>
        <w:t>• устанавливать и сравнивать разные точки зрения, прежде чем принимать решения и делать выбор;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аргументировать свою точку зрения, спорить и отстаивать свою позицию не враждебным для оппонентов образом;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задавать вопросы, необходимые для организации собственной деятельности и сотрудничества с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партнѐром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>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осуществлять взаимный контроль и оказывать в сотрудничестве необходимую взаимопомощь;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адекватно использовать речь для планирования и регуляции своей деятельности;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осуществлять контроль, коррекцию, оценку действий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партнѐра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>, уметь убеждать;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основам коммуникативной рефлексии;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использовать адекватные языковые средства для отображения своих чувств, мыслей, мотивов и потребностей;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отображать в речи (описание, объяснение) содержание совершаемых </w:t>
      </w: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действий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 xml:space="preserve"> как в форме громкой социализированной речи, так и в форме внутренней речи;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• учитывать и координировать отличные от собственной позиции других людей в сотрудничестве.</w:t>
      </w:r>
      <w:proofErr w:type="gramEnd"/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1"/>
          <w:rFonts w:eastAsiaTheme="majorEastAsia"/>
          <w:b/>
          <w:bCs/>
          <w:i/>
          <w:iCs/>
          <w:sz w:val="16"/>
          <w:szCs w:val="16"/>
        </w:rPr>
        <w:t>Выпускник получит возможность научиться: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36"/>
          <w:rFonts w:eastAsiaTheme="majorEastAsia"/>
          <w:b/>
          <w:i/>
          <w:iCs/>
          <w:sz w:val="16"/>
          <w:szCs w:val="16"/>
        </w:rPr>
        <w:t>• </w:t>
      </w:r>
      <w:r w:rsidRPr="00F12536">
        <w:rPr>
          <w:rStyle w:val="c1"/>
          <w:rFonts w:eastAsiaTheme="majorEastAsia"/>
          <w:b/>
          <w:sz w:val="16"/>
          <w:szCs w:val="16"/>
        </w:rPr>
        <w:t>учитывать разные мнения и интересы и обосновывать собственную позицию;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понимать относительность мнений и подходов к решению проблемы;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продуктивно разрешать конфликты на основе учета интересов и позиций всех участников, поиска и оценки альтернативных способов разрешения конфликтов; договариваться и приходить </w:t>
      </w: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к</w:t>
      </w:r>
      <w:proofErr w:type="gramEnd"/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общему решению в совместной деятельности, в том числе в ситуации столкновения интересов;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брать на себя инициативу в организации совместного действия (деловое лидерство);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оказывать поддержку и содействие тем, от кого зависит достижение цели в совместной деятельности;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осуществлять коммуникативную рефлексию как осознание оснований собственных действий и действий партнера;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в процессе коммуникации достаточно точно, последовательно и полно передавать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партнѐру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необходимую информацию как ориентир для построения действия;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следовать морально-этическим и психологическим принципам общения и сотрудничества на основе уважительного отношения к партнерам,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партнерам в процессе достижения общей цели совместной деятельности;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в совместной деятельности четко формулировать цели группы и позволять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еѐ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участникам проявлять собственную энергию для достижения этих целей.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9"/>
          <w:b/>
          <w:bCs/>
          <w:sz w:val="16"/>
          <w:szCs w:val="16"/>
        </w:rPr>
        <w:t>Познавательные универсальные учебные действия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1"/>
          <w:rFonts w:eastAsiaTheme="majorEastAsia"/>
          <w:b/>
          <w:bCs/>
          <w:i/>
          <w:iCs/>
          <w:sz w:val="16"/>
          <w:szCs w:val="16"/>
        </w:rPr>
        <w:t>Выпускник научится: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основам реализации проектно-исследовательской деятельности;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проводить наблюдение и эксперимент под руководством учителя;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осуществлять расширенный поиск информации с использованием ресурсов библиотек и Интернета;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создавать и преобразовывать модели и схемы для решения задач;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осуществлять выбор наиболее эффективных способов решения задач в зависимости от конкретных условий;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давать определение понятиям;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устанавливать причинно-следственные связи;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осуществлять логическую операцию установления родовидовых отношений, ограничение понятия;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обобщать понятия — осуществлять логическую операцию перехода от видовых признаков к родовому понятию, от понятия с </w:t>
      </w: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меньшим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 xml:space="preserve">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объѐмом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к понятию с большим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объѐмом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>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осуществлять сравнение и классификацию, самостоятельно выбирая основания и критерии для указанных логических операций;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строить классификацию на основе дихотомического деления (на основе отрицания);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строить </w:t>
      </w: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логическое рассуждение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>, включающее установление причинно - следственных связей;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объяснять явления, процессы, связи и отношения, выявляемые в ходе исследования;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основам ознакомительного, изучающего, усваивающего и поискового чтения;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1"/>
          <w:rFonts w:eastAsiaTheme="majorEastAsia"/>
          <w:b/>
          <w:bCs/>
          <w:i/>
          <w:iCs/>
          <w:sz w:val="16"/>
          <w:szCs w:val="16"/>
        </w:rPr>
        <w:t>Выпускник получит возможность научиться: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36"/>
          <w:rFonts w:eastAsiaTheme="majorEastAsia"/>
          <w:b/>
          <w:i/>
          <w:iCs/>
          <w:sz w:val="16"/>
          <w:szCs w:val="16"/>
        </w:rPr>
        <w:t>• </w:t>
      </w:r>
      <w:r w:rsidRPr="00F12536">
        <w:rPr>
          <w:rStyle w:val="c1"/>
          <w:rFonts w:eastAsiaTheme="majorEastAsia"/>
          <w:b/>
          <w:sz w:val="16"/>
          <w:szCs w:val="16"/>
        </w:rPr>
        <w:t>основам рефлексивного чтения;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ставить проблему, аргументировать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еѐ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актуальность;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самостоятельно проводить исследование на основе применения методов наблюдения и эксперимента;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выдвигать гипотезы о связях и закономерностях событий, процессов, объектов;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организовывать исследование с целью проверки гипотез;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делать умозаключения (</w:t>
      </w: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индуктивное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 xml:space="preserve"> и по аналогии) и выводы на основе аргументации.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9"/>
          <w:b/>
          <w:bCs/>
          <w:sz w:val="16"/>
          <w:szCs w:val="16"/>
        </w:rPr>
        <w:t>Формирование ИКТ - компетентности учащихся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1"/>
          <w:rFonts w:eastAsiaTheme="majorEastAsia"/>
          <w:b/>
          <w:bCs/>
          <w:i/>
          <w:iCs/>
          <w:sz w:val="16"/>
          <w:szCs w:val="16"/>
        </w:rPr>
        <w:t>Выпускник научится: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Обращение с устройствами ИКТ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lastRenderedPageBreak/>
        <w:t>• правильно включать и выключать устройства ИКТ, входить в операционную систему и завершать работу с ней, выполнять базовые действия с экранными объектами (перемещение курсора, выделение, прямое перемещение, запоминание и вырезание);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осуществлять информационное подключение к локальной сети и глобальной сети Интернет;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входить в информационную среду образовательного учреждения, в том числе через Интернет, размещать в информационной среде различные информационные объекты;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выводить информацию на бумагу, правильно обращаться с расходными материалами;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соблюдать требования техники безопасности, гигиены, эргономики и ресурсосбережения при работе с устройствами ИКТ, в частности учитывающие специфику работы с различными экранами.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Фиксация изображений и звуков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осуществлять фиксацию изображений и звуков в ходе процесса обсуждения, проведения эксперимента, природного процесса, фиксацию хода и результатов проектной деятельности;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учитывать смысл и содержание деятельности при организации фиксации, выделять для фиксации отдельные элементы объектов и процессов, обеспечивать качество фиксации существенных элементов;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выбирать технические средства ИКТ для фиксации изображений и звуков в соответствии с поставленной целью;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проводить обработку цифровых фотографий с использованием возможностей специальных компьютерных инструментов, создавать презентации на основе цифровых фотографий;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проводить обработку цифровых звукозаписей с использованием возможностей специальных компьютерных инструментов, проводить транскрибирование цифровых звукозаписей;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осуществлять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видеосъѐмку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и проводить монтаж отснятого материала с использованием возможностей специальных компьютерных инструментов.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Создание письменных сообщений: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создавать текст на русском языке с использованием слепого десятипальцевого клавиатурного письма;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сканировать текст и осуществлять распознавание сканированного текста;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осуществлять редактирование и структурирование текста в соответствии с его смыслом средствами текстового редактора;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создавать текст на основе расшифровки аудиозаписи, в том числе нескольких участников обсуждения, осуществлять письменное смысловое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резюмирование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высказываний в ходе обсуждения;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использовать средства орфографического и синтаксического контроля русского текста и текста на иностранном языке.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Создание, восприятие и использование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гипермедиасообщений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>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организовывать сообщения в виде линейного или включающего ссылки представления для самостоятельного просмотра через браузер;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• работать с особыми видами сообщений: диаграммами (алгоритмические, концептуальные, классификационные, организационные, родства и др.), картами (географические, хронологические) и спутниковыми фотографиями, в том числе в системах глобального позиционирования;</w:t>
      </w:r>
      <w:proofErr w:type="gramEnd"/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проводить деконструкцию сообщений, выделение в них структуры, элементов и фрагментов;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использовать при восприятии сообщений внутренние и внешние ссылки;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формулировать вопросы к сообщению, создавать краткое описание сообщения; цитировать фрагменты сообщения;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избирательно относиться к информации в окружающем информационном пространстве, отказываться от потребления ненужной информации.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Коммуникация и социальное взаимодействие: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выступать с аудио-видео поддержкой, включая выступление перед дистанционной аудиторией;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участвовать в обсуждении (аудио-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видеофорум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>, текстовый форум) с использованием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возможностей Интернета;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использовать возможности электронной почты для информационного обмена;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вести личный дневник (блог) с использованием возможностей Интернета;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осуществлять образовательное взаимодействие в информационном пространстве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Поиск и организация хранения информации: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использовать различные </w:t>
      </w:r>
      <w:proofErr w:type="spellStart"/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при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>ѐ</w:t>
      </w: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мы</w:t>
      </w:r>
      <w:proofErr w:type="spellEnd"/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 xml:space="preserve"> поиска информации в Интернете, поисковые сервисы, строить запросы для поиска информации и анализировать результаты поиска;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использовать </w:t>
      </w:r>
      <w:proofErr w:type="spellStart"/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при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>ѐ</w:t>
      </w: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мы</w:t>
      </w:r>
      <w:proofErr w:type="spellEnd"/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 xml:space="preserve"> поиска информации на персональном компьютере, в информационной среде учреждения и в образовательном пространстве;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использовать различные библиотечные, в том числе электронные, каталоги для поиска необходимых книг;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Выпускник получит возможность научиться: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Обращение с устройствами ИКТ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осознавать и использовать в практической деятельности основные психологические особенности восприятия информации человеком.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Коммуникация и социальное взаимодействие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взаимодействовать в социальных сетях, работать в группе над сообщением (вики);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участвовать в форумах в социальных образовательных сетях;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взаимодействовать с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партнѐрами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с использованием возможностей Интернета (игровое и театральное взаимодействие).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Поиск и организация хранения информации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создавать и заполнять различные определители;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lastRenderedPageBreak/>
        <w:t xml:space="preserve">• использовать различные </w:t>
      </w:r>
      <w:proofErr w:type="spellStart"/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при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>ѐ</w:t>
      </w: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мы</w:t>
      </w:r>
      <w:proofErr w:type="spellEnd"/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 xml:space="preserve"> поиска информации в Интернете в ходе учебной деятельности.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9"/>
          <w:b/>
          <w:bCs/>
          <w:sz w:val="16"/>
          <w:szCs w:val="16"/>
        </w:rPr>
        <w:t>Основы учебно-исследовательской и проектной деятельности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1"/>
          <w:rFonts w:eastAsiaTheme="majorEastAsia"/>
          <w:b/>
          <w:bCs/>
          <w:i/>
          <w:iCs/>
          <w:sz w:val="16"/>
          <w:szCs w:val="16"/>
        </w:rPr>
        <w:t>Выпускник научится: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планировать и выполнять учебное исследование и учебный проект, используя оборудование, модели, методы и </w:t>
      </w:r>
      <w:proofErr w:type="spellStart"/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при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>ѐ</w:t>
      </w: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мы</w:t>
      </w:r>
      <w:proofErr w:type="spellEnd"/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>, адекватные исследуемой проблеме;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выбирать и использовать методы, релевантные рассматриваемой проблеме;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распознавать и ставить вопросы, ответы на которые могут быть получены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путѐ</w:t>
      </w: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м</w:t>
      </w:r>
      <w:proofErr w:type="spellEnd"/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 xml:space="preserve"> научного исследования, отбирать адекватные методы исследования, формулировать вытекающие из исследования выводы;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использовать такие математические методы и </w:t>
      </w:r>
      <w:proofErr w:type="spellStart"/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при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>ѐмы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, как абстракция и идеализация, доказательство, доказательство от противного, доказательство по аналогии, опровержение,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контрпример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>, индуктивные и дедуктивные рассуждения, построение и исполнение алгоритма;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 xml:space="preserve">• использовать такие естественно - научные методы и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приѐмы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>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  <w:proofErr w:type="gramEnd"/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использовать некоторые методы получения знаний, характерные для социальных и исторических наук: постановка проблемы, опросы, описание, сравнительное историческое описание, объяснение, использование статистических данных, интерпретация фактов;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ясно, логично и точно излагать свою точку зрения, использовать языковые средства, адекватные обсуждаемой проблеме;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отличать факты от суждений, мнений и оценок, критически относиться к суждениям, мнениям, оценкам, реконструировать их основания;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1"/>
          <w:rFonts w:eastAsiaTheme="majorEastAsia"/>
          <w:b/>
          <w:bCs/>
          <w:i/>
          <w:iCs/>
          <w:sz w:val="16"/>
          <w:szCs w:val="16"/>
        </w:rPr>
        <w:t>Выпускник получит возможность научиться: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36"/>
          <w:rFonts w:eastAsiaTheme="majorEastAsia"/>
          <w:b/>
          <w:i/>
          <w:iCs/>
          <w:sz w:val="16"/>
          <w:szCs w:val="16"/>
        </w:rPr>
        <w:t>• </w:t>
      </w:r>
      <w:r w:rsidRPr="00F12536">
        <w:rPr>
          <w:rStyle w:val="c1"/>
          <w:rFonts w:eastAsiaTheme="majorEastAsia"/>
          <w:b/>
          <w:sz w:val="16"/>
          <w:szCs w:val="16"/>
        </w:rPr>
        <w:t>использовать догадку, озарение, интуицию;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использовать такие математические методы и </w:t>
      </w:r>
      <w:proofErr w:type="spellStart"/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при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>ѐмы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>, как перебор логических возможностей, математическое моделирование;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использовать такие естественно-научные методы и </w:t>
      </w:r>
      <w:proofErr w:type="spellStart"/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при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>ѐмы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>, как абстрагирование от привходящих факторов, проверка на совместимость с другими известными фактами;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использовать некоторые методы получения знаний, характерные для социальных и исторических наук: анкетирование, моделирование, поиск исторических образцов;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• использовать некоторые </w:t>
      </w:r>
      <w:proofErr w:type="spellStart"/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при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>ѐмы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художественного познания мира: целостное отображение мира, образность, художественный вымысел, органическое единство общего особенного (типичного) и единичного, оригинальность;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целенаправленно и осознанно развивать свои коммуникативные способности, осваивать новые языковые средства;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осознавать свою ответственность за достоверность полученных знаний, за качество выполненного проекта.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9"/>
          <w:b/>
          <w:bCs/>
          <w:sz w:val="16"/>
          <w:szCs w:val="16"/>
        </w:rPr>
        <w:t>Стратегии смыслового чтения и работа с текстом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9"/>
          <w:b/>
          <w:bCs/>
          <w:sz w:val="16"/>
          <w:szCs w:val="16"/>
        </w:rPr>
        <w:t xml:space="preserve">Работа с текстом: поиск информации и понимание </w:t>
      </w:r>
      <w:proofErr w:type="gramStart"/>
      <w:r w:rsidRPr="00F12536">
        <w:rPr>
          <w:rStyle w:val="c9"/>
          <w:b/>
          <w:bCs/>
          <w:sz w:val="16"/>
          <w:szCs w:val="16"/>
        </w:rPr>
        <w:t>прочитанного</w:t>
      </w:r>
      <w:proofErr w:type="gramEnd"/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1"/>
          <w:rFonts w:eastAsiaTheme="majorEastAsia"/>
          <w:b/>
          <w:bCs/>
          <w:i/>
          <w:iCs/>
          <w:sz w:val="16"/>
          <w:szCs w:val="16"/>
        </w:rPr>
        <w:t>Выпускник научится: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ориентироваться в содержании текста и понимать его целостный смысл: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- определять главную тему, общую цель или назначение текста;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- выбирать из текста или придумать заголовок, соответствующий содержанию и общему смыслу текста;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- формулировать тезис, выражающий общий смысл текста;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- предвосхищать содержание предметного плана текста по заголовку и с опорой на предыдущий опыт;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- объяснять порядок частей/инструкций, содержащихся в тексте;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- сопоставлять основные текстовые и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внетекстовые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компоненты: обнаруживать соответствие между частью текста и его общей идеей, сформулированной вопросом, объяснять назначение карты, рисунка, пояснять части графика или таблицы и т.д.;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находить в тексте требуемую информацию (пробегать те</w:t>
      </w:r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кст гл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решать учебно-познавательные и учебно-практические задачи, требующие полного и критического понимания текста: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- определять назначение разных видов текстов;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- ставить перед собой цель чтения, направляя внимание на полезную в данный момент информацию;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- различать темы и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подтемы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специального текста;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- выделять не только главную, но и избыточную информацию;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- прогнозировать последовательность изложения идей текста;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- сопоставлять разные точки зрения и разные источники информации по заданной теме;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- выполнять смысловое </w:t>
      </w:r>
      <w:proofErr w:type="spellStart"/>
      <w:proofErr w:type="gramStart"/>
      <w:r w:rsidRPr="00F12536">
        <w:rPr>
          <w:rStyle w:val="c1"/>
          <w:rFonts w:eastAsiaTheme="majorEastAsia"/>
          <w:b/>
          <w:sz w:val="16"/>
          <w:szCs w:val="16"/>
        </w:rPr>
        <w:t>св</w:t>
      </w:r>
      <w:proofErr w:type="gramEnd"/>
      <w:r w:rsidRPr="00F12536">
        <w:rPr>
          <w:rStyle w:val="c1"/>
          <w:rFonts w:eastAsiaTheme="majorEastAsia"/>
          <w:b/>
          <w:sz w:val="16"/>
          <w:szCs w:val="16"/>
        </w:rPr>
        <w:t>ѐртывание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выделенных фактов и мыслей;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 xml:space="preserve">- формировать на основе текста систему аргументов (доводов) для обоснования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определѐнной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позиции;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- понимать душевное состояние персонажей текста, сопереживать им.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1"/>
          <w:rFonts w:eastAsiaTheme="majorEastAsia"/>
          <w:b/>
          <w:bCs/>
          <w:i/>
          <w:iCs/>
          <w:sz w:val="16"/>
          <w:szCs w:val="16"/>
        </w:rPr>
        <w:t>Выпускник получит возможность научиться: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36"/>
          <w:rFonts w:eastAsiaTheme="majorEastAsia"/>
          <w:b/>
          <w:i/>
          <w:iCs/>
          <w:sz w:val="16"/>
          <w:szCs w:val="16"/>
        </w:rPr>
        <w:t>• </w:t>
      </w:r>
      <w:r w:rsidRPr="00F12536">
        <w:rPr>
          <w:rStyle w:val="c1"/>
          <w:rFonts w:eastAsiaTheme="majorEastAsia"/>
          <w:b/>
          <w:sz w:val="16"/>
          <w:szCs w:val="16"/>
        </w:rPr>
        <w:t xml:space="preserve">анализировать изменения своего эмоционального состояния в процессе чтения, получения и переработки полученной информации и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еѐ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осмысления.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9"/>
          <w:b/>
          <w:bCs/>
          <w:sz w:val="16"/>
          <w:szCs w:val="16"/>
        </w:rPr>
        <w:t>Работа с текстом: преобразование и интерпретация информации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bookmarkStart w:id="10" w:name="_GoBack"/>
      <w:bookmarkEnd w:id="10"/>
      <w:r w:rsidRPr="00F12536">
        <w:rPr>
          <w:rStyle w:val="c1"/>
          <w:rFonts w:eastAsiaTheme="majorEastAsia"/>
          <w:b/>
          <w:sz w:val="16"/>
          <w:szCs w:val="16"/>
        </w:rPr>
        <w:t>- делать выводы из сформулированных посылок;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- выводить заключение о намерении автора или главной мысли текста.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1"/>
          <w:rFonts w:eastAsiaTheme="majorEastAsia"/>
          <w:b/>
          <w:bCs/>
          <w:i/>
          <w:iCs/>
          <w:sz w:val="16"/>
          <w:szCs w:val="16"/>
        </w:rPr>
        <w:t>Выпускник получит возможность научиться: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36"/>
          <w:rFonts w:eastAsiaTheme="majorEastAsia"/>
          <w:b/>
          <w:i/>
          <w:iCs/>
          <w:sz w:val="16"/>
          <w:szCs w:val="16"/>
        </w:rPr>
        <w:t>• </w:t>
      </w:r>
      <w:r w:rsidRPr="00F12536">
        <w:rPr>
          <w:rStyle w:val="c1"/>
          <w:rFonts w:eastAsiaTheme="majorEastAsia"/>
          <w:b/>
          <w:sz w:val="16"/>
          <w:szCs w:val="16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9"/>
          <w:b/>
          <w:bCs/>
          <w:sz w:val="16"/>
          <w:szCs w:val="16"/>
        </w:rPr>
        <w:t>Работа с текстом: оценка информации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1"/>
          <w:rFonts w:eastAsiaTheme="majorEastAsia"/>
          <w:b/>
          <w:bCs/>
          <w:i/>
          <w:iCs/>
          <w:sz w:val="16"/>
          <w:szCs w:val="16"/>
        </w:rPr>
        <w:t>Выпускник научится: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откликаться на содержание текста: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- связывать информацию, обнаруженную в тексте, со знаниями из других источников;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lastRenderedPageBreak/>
        <w:t>- оценивать утверждения, сделанные в тексте, исходя из своих представлений о мире;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- находить доводы в защиту своей точки зрения;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откликаться на форму текста: оценивать не только содержание текста, но и его форму, а в целом — мастерство его исполнения;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в процессе работы с одним или несколькими источниками выявлять содержащуюся в них противоречивую, конфликтную информацию;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1"/>
          <w:rFonts w:eastAsiaTheme="majorEastAsia"/>
          <w:b/>
          <w:bCs/>
          <w:i/>
          <w:iCs/>
          <w:sz w:val="16"/>
          <w:szCs w:val="16"/>
        </w:rPr>
        <w:t>Выпускник получит возможность научиться: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36"/>
          <w:rFonts w:eastAsiaTheme="majorEastAsia"/>
          <w:b/>
          <w:i/>
          <w:iCs/>
          <w:sz w:val="16"/>
          <w:szCs w:val="16"/>
        </w:rPr>
        <w:t>• </w:t>
      </w:r>
      <w:r w:rsidRPr="00F12536">
        <w:rPr>
          <w:rStyle w:val="c1"/>
          <w:rFonts w:eastAsiaTheme="majorEastAsia"/>
          <w:b/>
          <w:sz w:val="16"/>
          <w:szCs w:val="16"/>
        </w:rPr>
        <w:t xml:space="preserve">анализировать изменения своего эмоционального состояния в процессе чтения, получения и переработки полученной информации и </w:t>
      </w:r>
      <w:proofErr w:type="spellStart"/>
      <w:r w:rsidRPr="00F12536">
        <w:rPr>
          <w:rStyle w:val="c1"/>
          <w:rFonts w:eastAsiaTheme="majorEastAsia"/>
          <w:b/>
          <w:sz w:val="16"/>
          <w:szCs w:val="16"/>
        </w:rPr>
        <w:t>еѐ</w:t>
      </w:r>
      <w:proofErr w:type="spellEnd"/>
      <w:r w:rsidRPr="00F12536">
        <w:rPr>
          <w:rStyle w:val="c1"/>
          <w:rFonts w:eastAsiaTheme="majorEastAsia"/>
          <w:b/>
          <w:sz w:val="16"/>
          <w:szCs w:val="16"/>
        </w:rPr>
        <w:t xml:space="preserve"> осмысления.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критически относиться к рекламной информации;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находить способы проверки противоречивой информации;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rFonts w:eastAsiaTheme="majorEastAsia"/>
          <w:b/>
          <w:sz w:val="16"/>
          <w:szCs w:val="16"/>
        </w:rPr>
        <w:t>• определять достоверную информацию в случае наличия противоречивой или конфликтной ситуации.</w:t>
      </w:r>
    </w:p>
    <w:p w:rsidR="002941EA" w:rsidRPr="00F12536" w:rsidRDefault="002941EA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DD6C6F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МЕТАПРЕДМЕТНЫЕ РЕЗУЛЬТАТЫ</w:t>
      </w:r>
    </w:p>
    <w:p w:rsidR="002941EA" w:rsidRPr="00F12536" w:rsidRDefault="00DD6C6F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Ввод данных</w:t>
      </w:r>
    </w:p>
    <w:p w:rsidR="002941EA" w:rsidRPr="00F12536" w:rsidRDefault="002941EA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941EA" w:rsidRPr="00F12536" w:rsidRDefault="00DD6C6F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F12536">
        <w:rPr>
          <w:rFonts w:ascii="Times New Roman" w:hAnsi="Times New Roman" w:cs="Times New Roman"/>
          <w:b/>
          <w:sz w:val="16"/>
          <w:szCs w:val="16"/>
          <w:lang w:val="ru-RU"/>
        </w:rPr>
        <w:t>ПРЕДМЕТНЫЕ РЕЗУЛЬТАТЫ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b/>
          <w:sz w:val="16"/>
          <w:szCs w:val="16"/>
        </w:rPr>
        <w:t>Изучение предмета «Русский родной язык» должно обеспечить: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b/>
          <w:sz w:val="16"/>
          <w:szCs w:val="16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b/>
          <w:sz w:val="16"/>
          <w:szCs w:val="16"/>
        </w:rPr>
        <w:t>приобщение к литературному наследию своего народа;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b/>
          <w:sz w:val="16"/>
          <w:szCs w:val="16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proofErr w:type="gramStart"/>
      <w:r w:rsidRPr="00F12536">
        <w:rPr>
          <w:rStyle w:val="c1"/>
          <w:b/>
          <w:sz w:val="16"/>
          <w:szCs w:val="16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b/>
          <w:sz w:val="16"/>
          <w:szCs w:val="16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F12536">
        <w:rPr>
          <w:rStyle w:val="c1"/>
          <w:b/>
          <w:sz w:val="16"/>
          <w:szCs w:val="16"/>
        </w:rPr>
        <w:t>текстов</w:t>
      </w:r>
      <w:proofErr w:type="gramEnd"/>
      <w:r w:rsidRPr="00F12536">
        <w:rPr>
          <w:rStyle w:val="c1"/>
          <w:b/>
          <w:sz w:val="16"/>
          <w:szCs w:val="16"/>
        </w:rPr>
        <w:t xml:space="preserve"> разных функционально-смысловых типов и жанров.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9"/>
          <w:rFonts w:eastAsiaTheme="majorEastAsia"/>
          <w:b/>
          <w:bCs/>
          <w:sz w:val="16"/>
          <w:szCs w:val="16"/>
        </w:rPr>
        <w:t>Предметные результаты изучения предмета «Русский родной язык»</w:t>
      </w:r>
      <w:r w:rsidRPr="00F12536">
        <w:rPr>
          <w:rStyle w:val="c1"/>
          <w:b/>
          <w:sz w:val="16"/>
          <w:szCs w:val="16"/>
        </w:rPr>
        <w:t>: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b/>
          <w:sz w:val="16"/>
          <w:szCs w:val="16"/>
        </w:rPr>
        <w:t>1) совершенствование видов речевой деятельности (</w:t>
      </w:r>
      <w:proofErr w:type="spellStart"/>
      <w:r w:rsidRPr="00F12536">
        <w:rPr>
          <w:rStyle w:val="c1"/>
          <w:b/>
          <w:sz w:val="16"/>
          <w:szCs w:val="16"/>
        </w:rPr>
        <w:t>аудирования</w:t>
      </w:r>
      <w:proofErr w:type="spellEnd"/>
      <w:r w:rsidRPr="00F12536">
        <w:rPr>
          <w:rStyle w:val="c1"/>
          <w:b/>
          <w:sz w:val="16"/>
          <w:szCs w:val="16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b/>
          <w:sz w:val="16"/>
          <w:szCs w:val="16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b/>
          <w:sz w:val="16"/>
          <w:szCs w:val="16"/>
        </w:rPr>
        <w:t>3) использование коммуникативно-эстетических возможностей родного языка;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b/>
          <w:sz w:val="16"/>
          <w:szCs w:val="16"/>
        </w:rPr>
        <w:t>4) 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b/>
          <w:sz w:val="16"/>
          <w:szCs w:val="16"/>
        </w:rPr>
        <w:t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b/>
          <w:sz w:val="16"/>
          <w:szCs w:val="16"/>
        </w:rPr>
        <w:t>6)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F12536">
        <w:rPr>
          <w:rStyle w:val="c1"/>
          <w:b/>
          <w:sz w:val="16"/>
          <w:szCs w:val="16"/>
        </w:rPr>
        <w:t>дств дл</w:t>
      </w:r>
      <w:proofErr w:type="gramEnd"/>
      <w:r w:rsidRPr="00F12536">
        <w:rPr>
          <w:rStyle w:val="c1"/>
          <w:b/>
          <w:sz w:val="16"/>
          <w:szCs w:val="16"/>
        </w:rPr>
        <w:t>я свободного выражения мыслей и чувств на родном языке адекватно ситуации и стилю общения;</w:t>
      </w:r>
    </w:p>
    <w:p w:rsidR="00DD6C6F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b/>
          <w:sz w:val="16"/>
          <w:szCs w:val="16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2941EA" w:rsidRPr="00F12536" w:rsidRDefault="00DD6C6F" w:rsidP="00DD6C6F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16"/>
          <w:szCs w:val="16"/>
        </w:rPr>
      </w:pPr>
      <w:r w:rsidRPr="00F12536">
        <w:rPr>
          <w:rStyle w:val="c1"/>
          <w:b/>
          <w:sz w:val="16"/>
          <w:szCs w:val="16"/>
        </w:rPr>
        <w:t>8) формирование ответственности за языковую культуру как общечеловеческую ценность.</w:t>
      </w:r>
      <w:bookmarkStart w:id="11" w:name="block-44457399"/>
      <w:bookmarkEnd w:id="9"/>
      <w:r w:rsidRPr="00F12536">
        <w:rPr>
          <w:b/>
          <w:sz w:val="16"/>
          <w:szCs w:val="16"/>
        </w:rPr>
        <w:t xml:space="preserve"> </w:t>
      </w:r>
    </w:p>
    <w:p w:rsidR="00DD6C6F" w:rsidRPr="00F12536" w:rsidRDefault="00DD6C6F">
      <w:pPr>
        <w:spacing w:after="0"/>
        <w:ind w:left="120"/>
        <w:rPr>
          <w:rFonts w:ascii="Times New Roman" w:hAnsi="Times New Roman" w:cs="Times New Roman"/>
          <w:b/>
          <w:sz w:val="16"/>
          <w:szCs w:val="16"/>
          <w:lang w:val="ru-RU"/>
        </w:rPr>
      </w:pPr>
      <w:bookmarkStart w:id="12" w:name="block-44457400"/>
      <w:bookmarkEnd w:id="11"/>
      <w:r w:rsidRPr="00F12536">
        <w:rPr>
          <w:rFonts w:ascii="Times New Roman" w:hAnsi="Times New Roman" w:cs="Times New Roman"/>
          <w:b/>
          <w:sz w:val="16"/>
          <w:szCs w:val="16"/>
        </w:rPr>
        <w:t xml:space="preserve"> ПОУРОЧНОЕ ПЛАНИРОВАНИЕ </w:t>
      </w:r>
    </w:p>
    <w:p w:rsidR="002941EA" w:rsidRPr="00F12536" w:rsidRDefault="00DD6C6F">
      <w:pPr>
        <w:spacing w:after="0"/>
        <w:ind w:left="120"/>
        <w:rPr>
          <w:rFonts w:ascii="Times New Roman" w:hAnsi="Times New Roman" w:cs="Times New Roman"/>
          <w:b/>
          <w:sz w:val="16"/>
          <w:szCs w:val="16"/>
        </w:rPr>
      </w:pPr>
      <w:r w:rsidRPr="00F12536">
        <w:rPr>
          <w:rFonts w:ascii="Times New Roman" w:hAnsi="Times New Roman" w:cs="Times New Roman"/>
          <w:b/>
          <w:sz w:val="16"/>
          <w:szCs w:val="16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3"/>
        <w:gridCol w:w="2334"/>
        <w:gridCol w:w="822"/>
        <w:gridCol w:w="1359"/>
        <w:gridCol w:w="1416"/>
        <w:gridCol w:w="1085"/>
        <w:gridCol w:w="1646"/>
      </w:tblGrid>
      <w:tr w:rsidR="00DD6C6F" w:rsidRPr="00F12536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п/п </w:t>
            </w:r>
          </w:p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Тема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урока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Количество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Дата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изучения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Электронные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цифровые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образовательные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ресурсы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1EA" w:rsidRPr="00F12536" w:rsidRDefault="002941E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1EA" w:rsidRPr="00F12536" w:rsidRDefault="002941E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Контрольные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работы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работы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1EA" w:rsidRPr="00F12536" w:rsidRDefault="002941E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1EA" w:rsidRPr="00F12536" w:rsidRDefault="002941E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Русский язык как зеркало национальной культуры и истории народа.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Роль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родного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языка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жизни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человека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. §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Примеры ключевых слов (концептов) русской культуры, их национально-историческая значимость. </w:t>
            </w: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§ 2, 3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Основные тенденции развития русского литературного языка. </w:t>
            </w: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§ 4, 5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Новые иноязычные заимствования в русском языке.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Словообразовательные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неологизмы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.§ 6, 7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27.09.2024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Стилистическая переоценка слов в современном русском языке. </w:t>
            </w: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§9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Основные орфоэпические нормы современного русского литературного языка. </w:t>
            </w: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§10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Основные лексические нормы современного русского литературного языка. </w:t>
            </w: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§11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18.10.2024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Речевая избыточность и точность. Тавтология. Плеоназм. Типичные </w:t>
            </w:r>
            <w:proofErr w:type="gram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ошибки</w:t>
            </w:r>
            <w:proofErr w:type="gram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‚ связанные с речевой избыточностью. § 11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25.10.2024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Основные грамматические нормы современного русского литературного языка. </w:t>
            </w: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§ 12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Нормы употребления причастных и деепричастных оборотов. </w:t>
            </w: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§ 12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Нормы употребления предложений с косвенной речью. Типичные ошибки в построении сложных предложений. </w:t>
            </w: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§ 12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22.11.2024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Русский язык в Интернете. Этикет интернет – переписки. §15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29.11.2024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Текст как единица языка и речи. </w:t>
            </w: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§16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Функциональные разновидности языка. Разговорная речь.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Анекдот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. Шутка.§17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Официально-деловой стиль. Научно-учебный </w:t>
            </w:r>
            <w:proofErr w:type="spellStart"/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подстиль</w:t>
            </w:r>
            <w:proofErr w:type="spellEnd"/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. </w:t>
            </w: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§18, 19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Публицистический стиль. Язык художественной литературы. </w:t>
            </w: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>§ 20, 21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27.12.2024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D6C6F" w:rsidRPr="00F12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16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41EA" w:rsidRPr="00F12536" w:rsidRDefault="00DD6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25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1EA" w:rsidRPr="00F12536" w:rsidRDefault="002941E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bookmarkEnd w:id="12"/>
    </w:tbl>
    <w:p w:rsidR="00DD6C6F" w:rsidRPr="00F12536" w:rsidRDefault="00DD6C6F">
      <w:pPr>
        <w:rPr>
          <w:rFonts w:ascii="Times New Roman" w:hAnsi="Times New Roman" w:cs="Times New Roman"/>
          <w:b/>
          <w:sz w:val="16"/>
          <w:szCs w:val="16"/>
        </w:rPr>
      </w:pPr>
    </w:p>
    <w:sectPr w:rsidR="00DD6C6F" w:rsidRPr="00F1253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AFC" w:rsidRDefault="00F85AFC" w:rsidP="00DD6C6F">
      <w:pPr>
        <w:spacing w:after="0" w:line="240" w:lineRule="auto"/>
      </w:pPr>
      <w:r>
        <w:separator/>
      </w:r>
    </w:p>
  </w:endnote>
  <w:endnote w:type="continuationSeparator" w:id="0">
    <w:p w:rsidR="00F85AFC" w:rsidRDefault="00F85AFC" w:rsidP="00D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05226"/>
      <w:docPartObj>
        <w:docPartGallery w:val="Page Numbers (Bottom of Page)"/>
        <w:docPartUnique/>
      </w:docPartObj>
    </w:sdtPr>
    <w:sdtContent>
      <w:p w:rsidR="00DD6C6F" w:rsidRDefault="00DD6C6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536" w:rsidRPr="00F12536">
          <w:rPr>
            <w:noProof/>
            <w:lang w:val="ru-RU"/>
          </w:rPr>
          <w:t>8</w:t>
        </w:r>
        <w:r>
          <w:fldChar w:fldCharType="end"/>
        </w:r>
      </w:p>
    </w:sdtContent>
  </w:sdt>
  <w:p w:rsidR="00DD6C6F" w:rsidRDefault="00DD6C6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AFC" w:rsidRDefault="00F85AFC" w:rsidP="00DD6C6F">
      <w:pPr>
        <w:spacing w:after="0" w:line="240" w:lineRule="auto"/>
      </w:pPr>
      <w:r>
        <w:separator/>
      </w:r>
    </w:p>
  </w:footnote>
  <w:footnote w:type="continuationSeparator" w:id="0">
    <w:p w:rsidR="00F85AFC" w:rsidRDefault="00F85AFC" w:rsidP="00DD6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7746F"/>
    <w:multiLevelType w:val="multilevel"/>
    <w:tmpl w:val="447EE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4F1E16"/>
    <w:multiLevelType w:val="multilevel"/>
    <w:tmpl w:val="E954D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314980"/>
    <w:multiLevelType w:val="multilevel"/>
    <w:tmpl w:val="FD4E5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941EA"/>
    <w:rsid w:val="001D4BDD"/>
    <w:rsid w:val="002941EA"/>
    <w:rsid w:val="005B2925"/>
    <w:rsid w:val="00DD6C6F"/>
    <w:rsid w:val="00F12536"/>
    <w:rsid w:val="00F8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9">
    <w:name w:val="c9"/>
    <w:basedOn w:val="a0"/>
    <w:rsid w:val="001D4BDD"/>
  </w:style>
  <w:style w:type="character" w:customStyle="1" w:styleId="c1">
    <w:name w:val="c1"/>
    <w:basedOn w:val="a0"/>
    <w:rsid w:val="001D4BDD"/>
  </w:style>
  <w:style w:type="paragraph" w:customStyle="1" w:styleId="c7">
    <w:name w:val="c7"/>
    <w:basedOn w:val="a"/>
    <w:rsid w:val="005B2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">
    <w:name w:val="c5"/>
    <w:basedOn w:val="a"/>
    <w:rsid w:val="00DD6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1">
    <w:name w:val="c11"/>
    <w:basedOn w:val="a0"/>
    <w:rsid w:val="00DD6C6F"/>
  </w:style>
  <w:style w:type="character" w:customStyle="1" w:styleId="c36">
    <w:name w:val="c36"/>
    <w:basedOn w:val="a0"/>
    <w:rsid w:val="00DD6C6F"/>
  </w:style>
  <w:style w:type="paragraph" w:styleId="ae">
    <w:name w:val="footer"/>
    <w:basedOn w:val="a"/>
    <w:link w:val="af"/>
    <w:uiPriority w:val="99"/>
    <w:unhideWhenUsed/>
    <w:rsid w:val="00DD6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D6C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1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DCE15-D6F4-4568-9D70-C2D267C0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4971</Words>
  <Characters>28339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Софья</cp:lastModifiedBy>
  <cp:revision>3</cp:revision>
  <cp:lastPrinted>2024-09-18T14:10:00Z</cp:lastPrinted>
  <dcterms:created xsi:type="dcterms:W3CDTF">2024-09-18T13:19:00Z</dcterms:created>
  <dcterms:modified xsi:type="dcterms:W3CDTF">2024-09-18T14:11:00Z</dcterms:modified>
</cp:coreProperties>
</file>