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  <w:rPr>
          <w:sz w:val="24"/>
        </w:rPr>
      </w:pPr>
      <w:bookmarkStart w:id="1" w:name="block-34280480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  <w:rPr>
          <w:sz w:val="24"/>
        </w:rPr>
      </w:pPr>
      <w:bookmarkStart w:id="2" w:name="b9bd104d-6082-47bd-8132-2766a2040a6c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Иркутской области</w:t>
      </w:r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/>
        <w:ind w:firstLine="0" w:left="120"/>
        <w:jc w:val="center"/>
        <w:rPr>
          <w:sz w:val="24"/>
        </w:rPr>
      </w:pPr>
      <w:bookmarkStart w:id="3" w:name="34df4a62-8dcd-4a78-a0bb-c2323fe584ec"/>
      <w:r>
        <w:rPr>
          <w:rFonts w:ascii="Times New Roman" w:hAnsi="Times New Roman"/>
          <w:b w:val="1"/>
          <w:i w:val="0"/>
          <w:color w:val="000000"/>
          <w:sz w:val="24"/>
        </w:rPr>
        <w:t>Администрация РМО "Усть-Удинский район"</w:t>
      </w:r>
      <w:bookmarkEnd w:id="3"/>
    </w:p>
    <w:p w14:paraId="0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МБОУ Молькинская СОШ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  <w:rPr>
          <w:sz w:val="24"/>
        </w:rPr>
      </w:pPr>
    </w:p>
    <w:p w14:paraId="08000000">
      <w:pPr>
        <w:spacing w:after="0" w:before="0"/>
        <w:ind w:firstLine="0" w:left="120"/>
        <w:jc w:val="left"/>
        <w:rPr>
          <w:sz w:val="24"/>
        </w:rPr>
      </w:pPr>
    </w:p>
    <w:tbl>
      <w:tblPr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324"/>
        <w:gridCol w:w="3324"/>
        <w:gridCol w:w="3324"/>
      </w:tblGrid>
      <w:tr>
        <w:tc>
          <w:tcPr>
            <w:tcW w:type="dxa" w:w="332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32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Жукова Е. В.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firstLine="0" w:left="120"/>
        <w:jc w:val="left"/>
        <w:rPr>
          <w:sz w:val="24"/>
        </w:rPr>
      </w:pPr>
    </w:p>
    <w:p w14:paraId="1C000000">
      <w:pPr>
        <w:spacing w:after="0" w:before="0"/>
        <w:ind w:firstLine="0" w:left="120"/>
        <w:jc w:val="left"/>
        <w:rPr>
          <w:sz w:val="24"/>
        </w:rPr>
      </w:pPr>
    </w:p>
    <w:p w14:paraId="1D000000">
      <w:pPr>
        <w:spacing w:after="0" w:before="0"/>
        <w:ind w:firstLine="0" w:left="120"/>
        <w:jc w:val="left"/>
        <w:rPr>
          <w:sz w:val="24"/>
        </w:rPr>
      </w:pPr>
    </w:p>
    <w:p w14:paraId="1E000000">
      <w:pPr>
        <w:spacing w:after="0" w:before="0"/>
        <w:ind w:firstLine="0" w:left="120"/>
        <w:jc w:val="left"/>
        <w:rPr>
          <w:sz w:val="24"/>
        </w:rPr>
      </w:pPr>
    </w:p>
    <w:p w14:paraId="1F000000">
      <w:pPr>
        <w:spacing w:after="0" w:before="0"/>
        <w:ind w:firstLine="0" w:left="120"/>
        <w:jc w:val="left"/>
        <w:rPr>
          <w:sz w:val="24"/>
        </w:rPr>
      </w:pPr>
    </w:p>
    <w:p w14:paraId="20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 w14:paraId="21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/>
          <w:b w:val="0"/>
          <w:i w:val="0"/>
          <w:color w:val="000000"/>
          <w:sz w:val="24"/>
        </w:rPr>
        <w:t>ID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4508897)</w:t>
      </w:r>
    </w:p>
    <w:p w14:paraId="22000000">
      <w:pPr>
        <w:spacing w:after="0" w:before="0"/>
        <w:ind w:firstLine="0" w:left="120"/>
        <w:jc w:val="center"/>
        <w:rPr>
          <w:sz w:val="24"/>
        </w:rPr>
      </w:pPr>
    </w:p>
    <w:p w14:paraId="23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учебного предмета «Изобразительное искусство»</w:t>
      </w:r>
    </w:p>
    <w:p w14:paraId="2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5-7 классов </w:t>
      </w:r>
    </w:p>
    <w:p w14:paraId="25000000">
      <w:pPr>
        <w:spacing w:after="0" w:before="0"/>
        <w:ind w:firstLine="0" w:left="120"/>
        <w:jc w:val="center"/>
        <w:rPr>
          <w:sz w:val="24"/>
        </w:rPr>
      </w:pPr>
    </w:p>
    <w:p w14:paraId="26000000">
      <w:pPr>
        <w:spacing w:after="0" w:before="0"/>
        <w:ind w:firstLine="0" w:left="120"/>
        <w:jc w:val="center"/>
        <w:rPr>
          <w:sz w:val="24"/>
        </w:rPr>
      </w:pPr>
    </w:p>
    <w:p w14:paraId="27000000">
      <w:pPr>
        <w:spacing w:after="0" w:before="0"/>
        <w:ind w:firstLine="0" w:left="120"/>
        <w:jc w:val="center"/>
        <w:rPr>
          <w:sz w:val="24"/>
        </w:rPr>
      </w:pPr>
    </w:p>
    <w:p w14:paraId="28000000">
      <w:pPr>
        <w:spacing w:after="0" w:before="0"/>
        <w:ind w:firstLine="0" w:left="120"/>
        <w:jc w:val="center"/>
        <w:rPr>
          <w:sz w:val="24"/>
        </w:rPr>
      </w:pPr>
    </w:p>
    <w:p w14:paraId="29000000">
      <w:pPr>
        <w:spacing w:after="0" w:before="0"/>
        <w:ind w:firstLine="0" w:left="120"/>
        <w:jc w:val="center"/>
        <w:rPr>
          <w:sz w:val="24"/>
        </w:rPr>
      </w:pPr>
    </w:p>
    <w:p w14:paraId="2A000000">
      <w:pPr>
        <w:spacing w:after="0" w:before="0"/>
        <w:ind w:firstLine="0" w:left="120"/>
        <w:jc w:val="center"/>
        <w:rPr>
          <w:sz w:val="24"/>
        </w:rPr>
      </w:pPr>
    </w:p>
    <w:p w14:paraId="2B000000">
      <w:pPr>
        <w:spacing w:after="0" w:before="0"/>
        <w:ind w:firstLine="0" w:left="120"/>
        <w:jc w:val="center"/>
        <w:rPr>
          <w:sz w:val="24"/>
        </w:rPr>
      </w:pPr>
    </w:p>
    <w:p w14:paraId="2C000000">
      <w:pPr>
        <w:spacing w:after="0" w:before="0"/>
        <w:ind w:firstLine="0" w:left="120"/>
        <w:jc w:val="center"/>
        <w:rPr>
          <w:sz w:val="24"/>
        </w:rPr>
      </w:pPr>
    </w:p>
    <w:p w14:paraId="2D000000">
      <w:pPr>
        <w:spacing w:after="0" w:before="0"/>
        <w:ind w:firstLine="0" w:left="120"/>
        <w:jc w:val="center"/>
        <w:rPr>
          <w:sz w:val="24"/>
        </w:rPr>
      </w:pPr>
    </w:p>
    <w:p w14:paraId="2E000000">
      <w:pPr>
        <w:spacing w:after="0" w:before="0"/>
        <w:ind w:firstLine="0" w:left="120"/>
        <w:jc w:val="center"/>
        <w:rPr>
          <w:sz w:val="24"/>
        </w:rPr>
      </w:pPr>
    </w:p>
    <w:p w14:paraId="2F000000">
      <w:pPr>
        <w:spacing w:after="0" w:before="0"/>
        <w:ind w:firstLine="0" w:left="120"/>
        <w:jc w:val="center"/>
        <w:rPr>
          <w:sz w:val="24"/>
        </w:rPr>
      </w:pPr>
    </w:p>
    <w:p w14:paraId="30000000">
      <w:pPr>
        <w:spacing w:after="0" w:before="0"/>
        <w:ind w:firstLine="0" w:left="120"/>
        <w:jc w:val="center"/>
        <w:rPr>
          <w:sz w:val="24"/>
        </w:rPr>
      </w:pPr>
    </w:p>
    <w:p w14:paraId="31000000">
      <w:pPr>
        <w:spacing w:after="0" w:before="0"/>
        <w:ind w:firstLine="0" w:left="120"/>
        <w:jc w:val="center"/>
        <w:rPr>
          <w:sz w:val="24"/>
        </w:rPr>
      </w:pPr>
      <w:bookmarkStart w:id="4" w:name="6129fc25-1484-4cce-a161-840ff826026d"/>
      <w:r>
        <w:rPr>
          <w:rFonts w:ascii="Times New Roman" w:hAnsi="Times New Roman"/>
          <w:b w:val="1"/>
          <w:i w:val="0"/>
          <w:color w:val="000000"/>
          <w:sz w:val="24"/>
        </w:rPr>
        <w:t>с. Молька</w:t>
      </w:r>
      <w:bookmarkEnd w:id="4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bookmarkStart w:id="5" w:name="62614f64-10de-4f5c-96b5-e9621fb5538a"/>
      <w:r>
        <w:rPr>
          <w:rFonts w:ascii="Times New Roman" w:hAnsi="Times New Roman"/>
          <w:b w:val="1"/>
          <w:i w:val="0"/>
          <w:color w:val="000000"/>
          <w:sz w:val="24"/>
        </w:rPr>
        <w:t>2024 г</w:t>
      </w:r>
      <w:bookmarkEnd w:id="5"/>
    </w:p>
    <w:p w14:paraId="32000000">
      <w:pPr>
        <w:spacing w:after="0" w:before="0"/>
        <w:ind w:firstLine="0" w:left="120"/>
        <w:jc w:val="left"/>
      </w:pPr>
    </w:p>
    <w:p w14:paraId="33000000">
      <w:pPr>
        <w:sectPr>
          <w:pgSz w:h="16383" w:w="11906"/>
        </w:sectPr>
      </w:pPr>
    </w:p>
    <w:p w14:paraId="34000000">
      <w:pPr>
        <w:spacing w:after="0" w:before="0"/>
        <w:ind w:firstLine="0" w:left="120"/>
        <w:jc w:val="both"/>
        <w:rPr>
          <w:sz w:val="20"/>
        </w:rPr>
      </w:pPr>
      <w:bookmarkStart w:id="6" w:name="block-34280481"/>
      <w:bookmarkEnd w:id="1"/>
      <w:r>
        <w:rPr>
          <w:rFonts w:ascii="Times New Roman" w:hAnsi="Times New Roman"/>
          <w:b w:val="1"/>
          <w:i w:val="0"/>
          <w:color w:val="000000"/>
          <w:sz w:val="20"/>
        </w:rPr>
        <w:t>ПОЯСНИТЕЛЬНАЯ ЗАПИСКА</w:t>
      </w:r>
    </w:p>
    <w:p w14:paraId="35000000">
      <w:pPr>
        <w:spacing w:after="0" w:before="0"/>
        <w:ind w:firstLine="0" w:left="120"/>
        <w:jc w:val="both"/>
        <w:rPr>
          <w:sz w:val="20"/>
        </w:rPr>
      </w:pPr>
    </w:p>
    <w:p w14:paraId="3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3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Целью изучения изобразительного искусства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3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Задачами изобразительного искусства являются:</w:t>
      </w:r>
    </w:p>
    <w:p w14:paraId="3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у обучающихся навыков эстетического видения и преобразования мира;</w:t>
      </w:r>
    </w:p>
    <w:p w14:paraId="4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формирование пространственного мышления и аналитических визуальных способностей;</w:t>
      </w:r>
    </w:p>
    <w:p w14:paraId="4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наблюдательности, ассоциативного мышления и творческого воображения;</w:t>
      </w:r>
    </w:p>
    <w:p w14:paraId="4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6000000">
      <w:pPr>
        <w:spacing w:after="0" w:before="0"/>
        <w:ind w:firstLine="600"/>
        <w:jc w:val="both"/>
        <w:rPr>
          <w:sz w:val="20"/>
        </w:rPr>
      </w:pPr>
      <w:bookmarkStart w:id="7" w:name="037c86a0-0100-46f4-8a06-fc1394a836a9"/>
      <w:r>
        <w:rPr>
          <w:rFonts w:ascii="Times New Roman" w:hAnsi="Times New Roman"/>
          <w:b w:val="0"/>
          <w:i w:val="0"/>
          <w:color w:val="000000"/>
          <w:sz w:val="20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14:paraId="4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№1 «Декоративно-прикладное и народное искусство» (5 класс)</w:t>
      </w:r>
    </w:p>
    <w:p w14:paraId="4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№2 «Живопись, графика, скульптура» (6 класс)</w:t>
      </w:r>
    </w:p>
    <w:p w14:paraId="4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№3 «Архитектура и дизайн» (7 класс)</w:t>
      </w:r>
    </w:p>
    <w:p w14:paraId="4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D000000">
      <w:pPr>
        <w:spacing w:after="0" w:before="0"/>
        <w:ind w:firstLine="0" w:left="120"/>
        <w:jc w:val="both"/>
        <w:rPr>
          <w:sz w:val="20"/>
        </w:rPr>
      </w:pPr>
    </w:p>
    <w:p w14:paraId="4E000000">
      <w:pPr>
        <w:spacing w:after="0" w:before="0"/>
        <w:ind w:firstLine="0" w:left="-589"/>
        <w:jc w:val="both"/>
        <w:rPr>
          <w:sz w:val="20"/>
        </w:rPr>
      </w:pPr>
      <w:r>
        <w:rPr>
          <w:sz w:val="20"/>
        </w:rPr>
        <w:t xml:space="preserve">             </w:t>
      </w:r>
      <w:bookmarkStart w:id="8" w:name="block-34280483"/>
      <w:bookmarkEnd w:id="6"/>
      <w:r>
        <w:rPr>
          <w:rFonts w:ascii="Times New Roman" w:hAnsi="Times New Roman"/>
          <w:b w:val="1"/>
          <w:i w:val="0"/>
          <w:color w:val="000000"/>
          <w:sz w:val="20"/>
        </w:rPr>
        <w:t>СОДЕРЖАНИЕ ОБУЧЕНИЯ</w:t>
      </w:r>
    </w:p>
    <w:p w14:paraId="4F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 КЛАСС</w:t>
      </w:r>
    </w:p>
    <w:p w14:paraId="50000000">
      <w:pPr>
        <w:spacing w:after="0" w:before="0"/>
        <w:ind w:firstLine="0" w:left="120"/>
        <w:jc w:val="left"/>
        <w:rPr>
          <w:sz w:val="20"/>
        </w:rPr>
      </w:pPr>
    </w:p>
    <w:p w14:paraId="51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1 «Декоративно-прикладное и народное искусство».</w:t>
      </w:r>
    </w:p>
    <w:p w14:paraId="5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сведения о декоративно-прикладном искусстве.</w:t>
      </w:r>
    </w:p>
    <w:p w14:paraId="5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5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Древние корни народного искусства.</w:t>
      </w:r>
    </w:p>
    <w:p w14:paraId="5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Истоки образного языка декоративно-прикладного искусства. Традиционные образы народного (крестьянского) прикладного искусства</w:t>
      </w:r>
      <w:r>
        <w:rPr>
          <w:sz w:val="20"/>
        </w:rPr>
        <w:t>.</w:t>
      </w:r>
    </w:p>
    <w:p w14:paraId="5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Связь народного искусства с природой, бытом, трудом, верованиями и эпосом.</w:t>
      </w:r>
    </w:p>
    <w:p w14:paraId="5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Образно-символический язык народного прикладного искусства.</w:t>
      </w:r>
    </w:p>
    <w:p w14:paraId="5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Знаки-символы традиционного крестьянского прикладного искусства.</w:t>
      </w:r>
    </w:p>
    <w:p w14:paraId="5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Убранство русской избы.</w:t>
      </w:r>
    </w:p>
    <w:p w14:paraId="5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рисунков – эскизов орнаментального декора крестьянского дома.</w:t>
      </w:r>
    </w:p>
    <w:p w14:paraId="5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Устройство внутреннего пространства крестьянского дома.</w:t>
      </w:r>
    </w:p>
    <w:p w14:paraId="6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Декоративные элементы жилой среды.</w:t>
      </w:r>
    </w:p>
    <w:p w14:paraId="6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6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Народный праздничный костюм.</w:t>
      </w:r>
    </w:p>
    <w:p w14:paraId="6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Образный строй народного праздничного костюма – женского и мужского.</w:t>
      </w:r>
    </w:p>
    <w:p w14:paraId="6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66000000">
      <w:pPr>
        <w:spacing w:after="0" w:before="0"/>
        <w:ind w:firstLine="0" w:left="120"/>
        <w:jc w:val="both"/>
        <w:rPr>
          <w:sz w:val="20"/>
        </w:rPr>
      </w:pPr>
    </w:p>
    <w:p w14:paraId="6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Разнообразие форм и украшений народного праздничного костюма для различных регионов страны.</w:t>
      </w:r>
    </w:p>
    <w:p w14:paraId="6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праздники и праздничные обряды как синтез всех видов народного творчества.</w:t>
      </w:r>
    </w:p>
    <w:p w14:paraId="6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художественные промыслы.</w:t>
      </w:r>
    </w:p>
    <w:p w14:paraId="6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Многообразие видов традиционных ремёсел и происхождение художественных промыслов народов России.</w:t>
      </w:r>
    </w:p>
    <w:p w14:paraId="6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7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эскиза игрушки по мотивам избранного промысла.</w:t>
      </w:r>
    </w:p>
    <w:p w14:paraId="7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7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8000000">
      <w:pPr>
        <w:spacing w:after="0" w:before="0"/>
        <w:ind w:firstLine="0" w:left="120"/>
        <w:jc w:val="both"/>
        <w:rPr>
          <w:sz w:val="20"/>
        </w:rPr>
      </w:pPr>
    </w:p>
    <w:p w14:paraId="7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Мир сказок и легенд, примет и оберегов в творчестве мастеров художественных промыслов.</w:t>
      </w:r>
    </w:p>
    <w:p w14:paraId="7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Отражение в изделиях народных промыслов многообразия исторических, духовных и культурных традиций.</w:t>
      </w:r>
    </w:p>
    <w:p w14:paraId="7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Декоративно-прикладное искусство в культуре разных эпох и народов.</w:t>
      </w:r>
    </w:p>
    <w:p w14:paraId="7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декоративно-прикладного искусства в культуре древних цивилизаций.</w:t>
      </w:r>
    </w:p>
    <w:p w14:paraId="7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7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8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8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Декоративно-прикладное искусство в жизни современного человека.</w:t>
      </w:r>
    </w:p>
    <w:p w14:paraId="8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8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Символический знак в современной жизни: эмблема, логотип, указующий или декоративный знак.</w:t>
      </w:r>
    </w:p>
    <w:p w14:paraId="8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8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Декор на улицах и декор помещений. Декор праздничный и повседневный. Праздничное оформление школы.</w:t>
      </w:r>
    </w:p>
    <w:p w14:paraId="86000000">
      <w:pPr>
        <w:spacing w:after="0" w:before="0"/>
        <w:ind w:firstLine="0" w:left="120"/>
        <w:jc w:val="both"/>
        <w:rPr>
          <w:sz w:val="20"/>
        </w:rPr>
      </w:pPr>
    </w:p>
    <w:p w14:paraId="87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 КЛАСС</w:t>
      </w:r>
    </w:p>
    <w:p w14:paraId="88000000">
      <w:pPr>
        <w:spacing w:after="0" w:before="0"/>
        <w:ind w:firstLine="0" w:left="120"/>
        <w:jc w:val="left"/>
        <w:rPr>
          <w:sz w:val="20"/>
        </w:rPr>
      </w:pPr>
    </w:p>
    <w:p w14:paraId="89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2 «Живопись, графика, скульптура».</w:t>
      </w:r>
    </w:p>
    <w:p w14:paraId="8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Общие сведения о видах искусства.</w:t>
      </w:r>
    </w:p>
    <w:p w14:paraId="8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Пространственные и временные виды искусства.</w:t>
      </w:r>
    </w:p>
    <w:p w14:paraId="8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8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8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Язык изобразительного искусства и его выразительные средства.</w:t>
      </w:r>
    </w:p>
    <w:p w14:paraId="8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Живописные, графические и скульптурные художественные материалы, их особые свойства.</w:t>
      </w:r>
    </w:p>
    <w:p w14:paraId="9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Рисунок – основа изобразительного искусства и мастерства художника.</w:t>
      </w:r>
    </w:p>
    <w:p w14:paraId="9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рисунка: зарисовка, набросок, учебный рисунок и творческий рисунок.</w:t>
      </w:r>
    </w:p>
    <w:p w14:paraId="9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Навыки размещения рисунка в листе, выбор формата.</w:t>
      </w:r>
    </w:p>
    <w:p w14:paraId="9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Начальные умения рисунка с натуры. Зарисовки простых предметов.</w:t>
      </w:r>
    </w:p>
    <w:p w14:paraId="9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Линейные графические рисунки и наброски. Тон и тональные отношения: тёмное – светлое.</w:t>
      </w:r>
    </w:p>
    <w:p w14:paraId="9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Ритм и ритмическая организация плоскости листа.</w:t>
      </w:r>
    </w:p>
    <w:p w14:paraId="9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9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9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9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Жанры изобразительного искусства.</w:t>
      </w:r>
    </w:p>
    <w:p w14:paraId="9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9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Предмет изображения, сюжет и содержание произведения изобразительного искусства.</w:t>
      </w:r>
    </w:p>
    <w:p w14:paraId="9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Натюрморт.</w:t>
      </w:r>
    </w:p>
    <w:p w14:paraId="9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9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Основы графической грамоты: правила объёмного изображения предметов на плоскости.</w:t>
      </w:r>
    </w:p>
    <w:p w14:paraId="9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A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окружности в перспективе.</w:t>
      </w:r>
    </w:p>
    <w:p w14:paraId="A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Рисование геометрических тел на основе правил линейной перспективы.</w:t>
      </w:r>
    </w:p>
    <w:p w14:paraId="A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Сложная пространственная форма и выявление её конструкции.</w:t>
      </w:r>
    </w:p>
    <w:p w14:paraId="A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Рисунок сложной формы предмета как соотношение простых геометрических фигур.</w:t>
      </w:r>
    </w:p>
    <w:p w14:paraId="A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Линейный рисунок конструкции из нескольких геометрических тел.</w:t>
      </w:r>
    </w:p>
    <w:p w14:paraId="A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A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Рисунок натюрморта графическими материалами с натуры или по представлению.</w:t>
      </w:r>
    </w:p>
    <w:p w14:paraId="A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A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A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Портрет.</w:t>
      </w:r>
    </w:p>
    <w:p w14:paraId="A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A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Великие портретисты в европейском искусстве.</w:t>
      </w:r>
    </w:p>
    <w:p w14:paraId="A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A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Парадный и камерный портрет в живописи.</w:t>
      </w:r>
    </w:p>
    <w:p w14:paraId="A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развития жанра портрета в искусстве ХХ в. – отечественном и европейском.</w:t>
      </w:r>
    </w:p>
    <w:p w14:paraId="A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Построение головы человека, основные пропорции лица, соотношение лицевой и черепной частей головы.</w:t>
      </w:r>
    </w:p>
    <w:p w14:paraId="B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B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освещения головы при создании портретного образа.</w:t>
      </w:r>
    </w:p>
    <w:p w14:paraId="B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Свет и тень в изображении головы человека.</w:t>
      </w:r>
    </w:p>
    <w:p w14:paraId="B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 в скульптуре.</w:t>
      </w:r>
    </w:p>
    <w:p w14:paraId="B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Выражение характера человека, его социального положения и образа эпохи в скульптурном портрете.</w:t>
      </w:r>
    </w:p>
    <w:p w14:paraId="B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Значение свойств художественных материалов в создании скульптурного портрета.</w:t>
      </w:r>
    </w:p>
    <w:p w14:paraId="B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B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Опыт работы над созданием живописного портрета.</w:t>
      </w:r>
    </w:p>
    <w:p w14:paraId="B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Пейзаж.</w:t>
      </w:r>
    </w:p>
    <w:p w14:paraId="B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B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Правила построения линейной перспективы в изображении пространства.</w:t>
      </w:r>
    </w:p>
    <w:p w14:paraId="B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B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B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B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B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C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Творческий опыт в создании композиционного живописного пейзажа своей Родины.</w:t>
      </w:r>
    </w:p>
    <w:p w14:paraId="C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C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Графические зарисовки и графическая композиция на темы окружающей природы.</w:t>
      </w:r>
    </w:p>
    <w:p w14:paraId="C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Городской пейзаж в творчестве мастеров искусства. Многообразие в понимании образа города.</w:t>
      </w:r>
    </w:p>
    <w:p w14:paraId="C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C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C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Бытовой жанр в изобразительном искусстве.</w:t>
      </w:r>
    </w:p>
    <w:p w14:paraId="C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C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C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C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Исторический жанр в изобразительном искусстве.</w:t>
      </w:r>
    </w:p>
    <w:p w14:paraId="C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Историческая тема в искусстве как изображение наиболее значительных событий в жизни общества.</w:t>
      </w:r>
    </w:p>
    <w:p w14:paraId="C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C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Историческая картина в русском искусстве XIX в. и её особое место в развитии отечественной культуры.</w:t>
      </w:r>
    </w:p>
    <w:p w14:paraId="C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C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D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D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Библейские темы в изобразительном искусстве.</w:t>
      </w:r>
    </w:p>
    <w:p w14:paraId="D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D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D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D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Великие русские иконописцы: духовный свет икон Андрея Рублёва, Феофана Грека, Дионисия.</w:t>
      </w:r>
    </w:p>
    <w:p w14:paraId="D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 над эскизом сюжетной композиции.</w:t>
      </w:r>
    </w:p>
    <w:p w14:paraId="D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и значение изобразительного искусства в жизни людей: образ мира в изобразительном искусстве.</w:t>
      </w:r>
    </w:p>
    <w:p w14:paraId="D8000000">
      <w:pPr>
        <w:spacing w:after="0" w:before="0"/>
        <w:ind w:firstLine="0" w:left="120"/>
        <w:jc w:val="left"/>
        <w:rPr>
          <w:sz w:val="20"/>
        </w:rPr>
      </w:pPr>
    </w:p>
    <w:p w14:paraId="D9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 КЛАСС</w:t>
      </w:r>
    </w:p>
    <w:p w14:paraId="DA000000">
      <w:pPr>
        <w:spacing w:after="0" w:before="0"/>
        <w:ind w:firstLine="0" w:left="120"/>
        <w:jc w:val="both"/>
        <w:rPr>
          <w:sz w:val="20"/>
        </w:rPr>
      </w:pPr>
    </w:p>
    <w:p w14:paraId="DB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3 «Архитектура и дизайн».</w:t>
      </w:r>
    </w:p>
    <w:p w14:paraId="D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Архитектура и дизайн – искусства художественной постройки – конструктивные искусства.</w:t>
      </w:r>
    </w:p>
    <w:p w14:paraId="D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Дизайн и архитектура как создатели «второй природы» – предметно-пространственной среды жизни людей.</w:t>
      </w:r>
    </w:p>
    <w:p w14:paraId="D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D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Материальная культура человечества как уникальная информация о жизни людей в разные исторические эпохи.</w:t>
      </w:r>
    </w:p>
    <w:p w14:paraId="E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E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E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Графический дизайн.</w:t>
      </w:r>
    </w:p>
    <w:p w14:paraId="E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E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Элементы композиции в графическом дизайне: пятно, линия, цвет, буква, текст и изображение.</w:t>
      </w:r>
    </w:p>
    <w:p w14:paraId="E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E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Основные свойства композиции: целостность и соподчинённость элементов.</w:t>
      </w:r>
    </w:p>
    <w:p w14:paraId="E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E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E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E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Цвет и законы колористики. Применение локального цвета. Цветовой акцент, ритм цветовых форм, доминанта.</w:t>
      </w:r>
    </w:p>
    <w:p w14:paraId="E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Шрифты и шрифтовая композиция в графическом дизайне. Форма буквы как изобразительно-смысловой символ.</w:t>
      </w:r>
    </w:p>
    <w:p w14:paraId="E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Шрифт и содержание текста. Стилизация шрифта.</w:t>
      </w:r>
    </w:p>
    <w:p w14:paraId="E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Типографика. Понимание типографской строки как элемента плоскостной композиции.</w:t>
      </w:r>
    </w:p>
    <w:p w14:paraId="E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аналитических и практических работ по теме «Буква – изобразительный элемент композиции».</w:t>
      </w:r>
    </w:p>
    <w:p w14:paraId="E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F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Композиционные основы макетирования в графическом дизайне при соединении текста и изображения.</w:t>
      </w:r>
    </w:p>
    <w:p w14:paraId="F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F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F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Макет разворота книги или журнала по выбранной теме в виде коллажа или на основе компьютерных программ.</w:t>
      </w:r>
    </w:p>
    <w:p w14:paraId="F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Макетирование объёмно-пространственных композиций.</w:t>
      </w:r>
    </w:p>
    <w:p w14:paraId="F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F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Макетирование. Введение в макет понятия рельефа местности и способы его обозначения на макете.</w:t>
      </w:r>
    </w:p>
    <w:p w14:paraId="F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F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F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F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F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F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F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аналитических зарисовок форм бытовых предметов.</w:t>
      </w:r>
    </w:p>
    <w:p w14:paraId="F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Творческое проектирование предметов быта с определением их функций и материала изготовления.</w:t>
      </w:r>
    </w:p>
    <w:p w14:paraId="F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Конструирование объектов дизайна или архитектурное макетирование с использованием цвета.</w:t>
      </w:r>
    </w:p>
    <w:p w14:paraId="0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Социальное значение дизайна и архитектуры как среды жизни человека.</w:t>
      </w:r>
    </w:p>
    <w:p w14:paraId="0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Пути развития современной архитектуры и дизайна: город сегодня и завтра.</w:t>
      </w:r>
    </w:p>
    <w:p w14:paraId="0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0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цвета в формировании пространства. Схема-планировка и реальность.</w:t>
      </w:r>
    </w:p>
    <w:p w14:paraId="0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0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0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0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Интерьеры общественных зданий (театр, кафе, вокзал, офис, школа).</w:t>
      </w:r>
    </w:p>
    <w:p w14:paraId="1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1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Организация архитектурно-ландшафтного пространства. Город в единстве с ландшафтно-парковой средой.</w:t>
      </w:r>
    </w:p>
    <w:p w14:paraId="1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дизайн-проекта территории парка или приусадебного участка в виде схемы-чертежа.</w:t>
      </w:r>
    </w:p>
    <w:p w14:paraId="1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 человека и индивидуальное проектирование.</w:t>
      </w:r>
    </w:p>
    <w:p w14:paraId="1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Образно-личностное проектирование в дизайне и архитектуре.</w:t>
      </w:r>
    </w:p>
    <w:p w14:paraId="1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Выполнение практических творческих эскизов по теме «Дизайн современной одежды».</w:t>
      </w:r>
    </w:p>
    <w:p w14:paraId="1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Дизайн и архитектура – средства организации среды жизни людей и строительства нового мира.</w:t>
      </w:r>
    </w:p>
    <w:p w14:paraId="22010000">
      <w:pPr>
        <w:spacing w:after="0" w:before="0"/>
        <w:ind w:firstLine="0" w:left="120"/>
        <w:jc w:val="left"/>
        <w:rPr>
          <w:sz w:val="20"/>
        </w:rPr>
      </w:pPr>
    </w:p>
    <w:p w14:paraId="23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2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Значение развития технологий в становлении новых видов искусства.</w:t>
      </w:r>
    </w:p>
    <w:p w14:paraId="2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Художник и искусство театра.</w:t>
      </w:r>
    </w:p>
    <w:p w14:paraId="2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Рождение театра в древнейших обрядах. История развития искусства театра.</w:t>
      </w:r>
    </w:p>
    <w:p w14:paraId="2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Жанровое многообразие театральных представлений, шоу, праздников и их визуальный облик.</w:t>
      </w:r>
    </w:p>
    <w:p w14:paraId="2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художника и виды профессиональной деятельности художника в современном театре.</w:t>
      </w:r>
    </w:p>
    <w:p w14:paraId="2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2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3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Условность и метафора в театральной постановке как образная и авторская интерпретация реальности.</w:t>
      </w:r>
    </w:p>
    <w:p w14:paraId="3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Художественная фотография.</w:t>
      </w:r>
    </w:p>
    <w:p w14:paraId="3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3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Современные возможности художественной обработки цифровой фотографии.</w:t>
      </w:r>
    </w:p>
    <w:p w14:paraId="3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3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Композиция кадра, ракурс, плановость, графический ритм.</w:t>
      </w:r>
    </w:p>
    <w:p w14:paraId="3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Умения наблюдать и выявлять выразительность и красоту окружающей жизни с помощью фотографии.</w:t>
      </w:r>
    </w:p>
    <w:p w14:paraId="3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Фотопейзаж в творчестве профессиональных фотографов. </w:t>
      </w:r>
    </w:p>
    <w:p w14:paraId="3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Образные возможности чёрно-белой и цветной фотографии.</w:t>
      </w:r>
    </w:p>
    <w:p w14:paraId="3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тональных контрастов и роль цвета в эмоционально-образном восприятии пейзажа.</w:t>
      </w:r>
    </w:p>
    <w:p w14:paraId="3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освещения в портретном образе. Фотография постановочная и документальная.</w:t>
      </w:r>
    </w:p>
    <w:p w14:paraId="3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3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3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3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«Работать для жизни…» – фотографии Александра Родченко, их значение и влияние на стиль эпохи.</w:t>
      </w:r>
    </w:p>
    <w:p w14:paraId="4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4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Коллаж как жанр художественного творчества с помощью различных компьютерных программ.</w:t>
      </w:r>
    </w:p>
    <w:p w14:paraId="4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4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и искусство кино.</w:t>
      </w:r>
    </w:p>
    <w:p w14:paraId="4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Ожившее изображение. История кино и его эволюция как искусства.</w:t>
      </w:r>
    </w:p>
    <w:p w14:paraId="4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4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Монтаж композиционно построенных кадров – основа языка киноискусства.</w:t>
      </w:r>
    </w:p>
    <w:p w14:paraId="4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4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Использование электронно-цифровых технологий в современном игровом кинематографе.</w:t>
      </w:r>
    </w:p>
    <w:p w14:paraId="4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4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Этапы создания анимационного фильма. Требования и критерии художественности.</w:t>
      </w:r>
    </w:p>
    <w:p w14:paraId="4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Изобразительное искусство на телевидении.</w:t>
      </w:r>
    </w:p>
    <w:p w14:paraId="4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5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Искусство и технология. Создатель телевидения – русский инженер Владимир Козьмич Зворыкин.</w:t>
      </w:r>
    </w:p>
    <w:p w14:paraId="5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Школьное телевидение и студия мультимедиа. Построение видеоряда и художественного оформления.</w:t>
      </w:r>
    </w:p>
    <w:p w14:paraId="5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Художнические роли каждого человека в реальной бытийной жизни.</w:t>
      </w:r>
    </w:p>
    <w:p w14:paraId="5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Роль искусства в жизни общества и его влияние на жизнь каждого человека.</w:t>
      </w:r>
    </w:p>
    <w:p w14:paraId="56010000">
      <w:pPr>
        <w:spacing w:after="0" w:before="0"/>
        <w:ind w:firstLine="0" w:left="0"/>
        <w:jc w:val="both"/>
        <w:rPr>
          <w:sz w:val="20"/>
        </w:rPr>
      </w:pPr>
      <w:bookmarkStart w:id="9" w:name="block-34280484"/>
      <w:bookmarkEnd w:id="8"/>
      <w:r>
        <w:rPr>
          <w:rFonts w:ascii="Times New Roman" w:hAnsi="Times New Roman"/>
          <w:b w:val="1"/>
          <w:i w:val="0"/>
          <w:color w:val="000000"/>
          <w:sz w:val="20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57010000">
      <w:pPr>
        <w:spacing w:after="0" w:before="0"/>
        <w:ind w:firstLine="0" w:left="120"/>
        <w:jc w:val="both"/>
        <w:rPr>
          <w:sz w:val="20"/>
        </w:rPr>
      </w:pPr>
    </w:p>
    <w:p w14:paraId="58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ЛИЧНОСТНЫЕ РЕЗУЛЬТАТЫ </w:t>
      </w:r>
    </w:p>
    <w:p w14:paraId="59010000">
      <w:pPr>
        <w:spacing w:after="0" w:before="0"/>
        <w:ind w:firstLine="600"/>
        <w:jc w:val="both"/>
        <w:rPr>
          <w:sz w:val="20"/>
        </w:rPr>
      </w:pPr>
    </w:p>
    <w:p w14:paraId="5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5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1)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Патриотическое воспитание.</w:t>
      </w:r>
    </w:p>
    <w:p w14:paraId="5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2)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Гражданское воспитание.</w:t>
      </w:r>
    </w:p>
    <w:p w14:paraId="6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Духовно-нравственное воспитание.</w:t>
      </w:r>
    </w:p>
    <w:p w14:paraId="6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4)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Эстетическое воспитание.</w:t>
      </w:r>
    </w:p>
    <w:p w14:paraId="6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5)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Ценности познавательной деятельности.</w:t>
      </w:r>
    </w:p>
    <w:p w14:paraId="6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6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6)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Экологическое воспитание.</w:t>
      </w:r>
    </w:p>
    <w:p w14:paraId="6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7)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Трудовое воспитание.</w:t>
      </w:r>
    </w:p>
    <w:p w14:paraId="6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8)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0"/>
        </w:rPr>
        <w:t>Воспитывающая предметно-эстетическая среда.</w:t>
      </w:r>
    </w:p>
    <w:p w14:paraId="6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6D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6E010000">
      <w:pPr>
        <w:spacing w:after="0" w:before="0"/>
        <w:ind w:firstLine="0" w:left="120"/>
        <w:jc w:val="both"/>
        <w:rPr>
          <w:sz w:val="20"/>
        </w:rPr>
      </w:pPr>
    </w:p>
    <w:p w14:paraId="6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7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1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сравнивать предметные и пространственные объекты по заданным основаниям;</w:t>
      </w:r>
    </w:p>
    <w:p w14:paraId="72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форму предмета, конструкции;</w:t>
      </w:r>
    </w:p>
    <w:p w14:paraId="73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положение предметной формы в пространстве;</w:t>
      </w:r>
    </w:p>
    <w:p w14:paraId="74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обобщать форму составной конструкции;</w:t>
      </w:r>
    </w:p>
    <w:p w14:paraId="75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структуру предмета, конструкции, пространства, зрительного образа;</w:t>
      </w:r>
    </w:p>
    <w:p w14:paraId="76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структурировать предметно-пространственные явления;</w:t>
      </w:r>
    </w:p>
    <w:p w14:paraId="77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сопоставлять пропорциональное соотношение частей внутри целого и предметов между собой;</w:t>
      </w:r>
    </w:p>
    <w:p w14:paraId="7801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абстрагировать образ реальности в построении плоской или пространственной композиции.</w:t>
      </w:r>
    </w:p>
    <w:p w14:paraId="7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A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и характеризовать существенные признаки явлений художественной культуры;</w:t>
      </w:r>
    </w:p>
    <w:p w14:paraId="7B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C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произведения искусства по видам и, соответственно, по назначению в жизни людей;</w:t>
      </w:r>
    </w:p>
    <w:p w14:paraId="7D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ставить и использовать вопросы как исследовательский инструмент познания;</w:t>
      </w:r>
    </w:p>
    <w:p w14:paraId="7E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вести исследовательскую работу по сбору информационного материала по установленной или выбранной теме;</w:t>
      </w:r>
    </w:p>
    <w:p w14:paraId="7F01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8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8101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8201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электронные образовательные ресурсы;</w:t>
      </w:r>
    </w:p>
    <w:p w14:paraId="8301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работать с электронными учебными пособиями и учебниками;</w:t>
      </w:r>
    </w:p>
    <w:p w14:paraId="8401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8501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86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коммуникативными действиями</w:t>
      </w:r>
    </w:p>
    <w:p w14:paraId="8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88010000">
      <w:pPr>
        <w:spacing w:after="0" w:before="0"/>
        <w:ind w:firstLine="0" w:left="120"/>
        <w:jc w:val="left"/>
        <w:rPr>
          <w:sz w:val="20"/>
        </w:rPr>
      </w:pPr>
    </w:p>
    <w:p w14:paraId="8901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8A01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8B01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8C01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8D01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8E010000">
      <w:pPr>
        <w:spacing w:after="0" w:before="0"/>
        <w:ind w:firstLine="0" w:left="120"/>
        <w:jc w:val="left"/>
        <w:rPr>
          <w:sz w:val="20"/>
        </w:rPr>
      </w:pPr>
    </w:p>
    <w:p w14:paraId="8F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регулятивными действиями</w:t>
      </w:r>
    </w:p>
    <w:p w14:paraId="9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0"/>
        </w:rPr>
        <w:t>:</w:t>
      </w:r>
    </w:p>
    <w:p w14:paraId="9101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9201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9301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9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9501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9601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основами самоконтроля, рефлексии, самооценки на основе соответствующих целям критериев.</w:t>
      </w:r>
    </w:p>
    <w:p w14:paraId="9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98010000">
      <w:pPr>
        <w:numPr>
          <w:ilvl w:val="0"/>
          <w:numId w:val="7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развивать способность управлять собственными эмоциями, стремиться к пониманию эмоций других;</w:t>
      </w:r>
    </w:p>
    <w:p w14:paraId="99010000">
      <w:pPr>
        <w:numPr>
          <w:ilvl w:val="0"/>
          <w:numId w:val="7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9A010000">
      <w:pPr>
        <w:numPr>
          <w:ilvl w:val="0"/>
          <w:numId w:val="7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9B010000">
      <w:pPr>
        <w:numPr>
          <w:ilvl w:val="0"/>
          <w:numId w:val="7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признавать своё и чужое право на ошибку;</w:t>
      </w:r>
    </w:p>
    <w:p w14:paraId="9C010000">
      <w:pPr>
        <w:numPr>
          <w:ilvl w:val="0"/>
          <w:numId w:val="7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9D010000">
      <w:pPr>
        <w:spacing w:after="0" w:before="0"/>
        <w:ind w:firstLine="0" w:left="120"/>
        <w:jc w:val="left"/>
        <w:rPr>
          <w:sz w:val="20"/>
        </w:rPr>
      </w:pPr>
    </w:p>
    <w:p w14:paraId="9E010000">
      <w:pPr>
        <w:spacing w:after="0" w:before="0"/>
        <w:ind w:firstLine="0" w:left="120"/>
        <w:jc w:val="left"/>
        <w:rPr>
          <w:sz w:val="20"/>
        </w:rPr>
      </w:pPr>
    </w:p>
    <w:p w14:paraId="9F01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</w:t>
      </w:r>
    </w:p>
    <w:p w14:paraId="A0010000">
      <w:pPr>
        <w:spacing w:after="0" w:before="0"/>
        <w:ind w:firstLine="0" w:left="120"/>
        <w:jc w:val="left"/>
        <w:rPr>
          <w:sz w:val="20"/>
        </w:rPr>
      </w:pPr>
    </w:p>
    <w:p w14:paraId="A1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0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A2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1 «Декоративно-прикладное и народное искусство»:</w:t>
      </w:r>
    </w:p>
    <w:p w14:paraId="A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A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A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A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A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A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A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A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A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A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A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A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A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B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B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B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практический опыт изображения характерных традиционных предметов крестьянского быта;</w:t>
      </w:r>
    </w:p>
    <w:p w14:paraId="B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B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B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B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B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значение народных промыслов и традиций художественного ремесла в современной жизни;</w:t>
      </w:r>
    </w:p>
    <w:p w14:paraId="B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рассказывать о происхождении народных художественных промыслов, о соотношении ремесла и искусства;</w:t>
      </w:r>
    </w:p>
    <w:p w14:paraId="B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называть характерные черты орнаментов и изделий ряда отечественных народных художественных промыслов;</w:t>
      </w:r>
    </w:p>
    <w:p w14:paraId="B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древние образы народного искусства в произведениях современных народных промыслов;</w:t>
      </w:r>
    </w:p>
    <w:p w14:paraId="B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B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изделия народных художественных промыслов по материалу изготовления и технике декора;</w:t>
      </w:r>
    </w:p>
    <w:p w14:paraId="B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связь между материалом, формой и техникой декора в произведениях народных промыслов;</w:t>
      </w:r>
    </w:p>
    <w:p w14:paraId="B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B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C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C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C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C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C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C5010000">
      <w:pPr>
        <w:spacing w:after="0" w:before="0"/>
        <w:ind w:firstLine="0" w:left="120"/>
        <w:jc w:val="both"/>
        <w:rPr>
          <w:sz w:val="20"/>
        </w:rPr>
      </w:pPr>
    </w:p>
    <w:p w14:paraId="C6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C7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2 «Живопись, графика, скульптура»:</w:t>
      </w:r>
    </w:p>
    <w:p w14:paraId="C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C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причины деления пространственных искусств на виды;</w:t>
      </w:r>
    </w:p>
    <w:p w14:paraId="C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основные виды живописи, графики и скульптуры, объяснять их назначение в жизни людей.</w:t>
      </w:r>
    </w:p>
    <w:p w14:paraId="C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Язык изобразительного искусства и его выразительные средства:</w:t>
      </w:r>
    </w:p>
    <w:p w14:paraId="C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 характеризовать традиционные художественные материалы для графики, живописи, скульптуры;</w:t>
      </w:r>
    </w:p>
    <w:p w14:paraId="C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C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C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различных художественных техниках в использовании художественных материалов;</w:t>
      </w:r>
    </w:p>
    <w:p w14:paraId="D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роль рисунка как основы изобразительной деятельности;</w:t>
      </w:r>
    </w:p>
    <w:p w14:paraId="D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учебного рисунка – светотеневого изображения объёмных форм;</w:t>
      </w:r>
    </w:p>
    <w:p w14:paraId="D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D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D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содержание понятий «тон», «тональные отношения» и иметь опыт их визуального анализа;</w:t>
      </w:r>
    </w:p>
    <w:p w14:paraId="D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D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линейного рисунка, понимать выразительные возможности линии;</w:t>
      </w:r>
    </w:p>
    <w:p w14:paraId="D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D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D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D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D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Жанры изобразительного искусства:</w:t>
      </w:r>
    </w:p>
    <w:p w14:paraId="D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понятие «жанры в изобразительном искусстве», перечислять жанры;</w:t>
      </w:r>
    </w:p>
    <w:p w14:paraId="D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разницу между предметом изображения, сюжетом и содержанием произведения искусства.</w:t>
      </w:r>
    </w:p>
    <w:p w14:paraId="D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Натюрморт:</w:t>
      </w:r>
    </w:p>
    <w:p w14:paraId="D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E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E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E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E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создания графического натюрморта;</w:t>
      </w:r>
    </w:p>
    <w:p w14:paraId="E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создания натюрморта средствами живописи.</w:t>
      </w:r>
    </w:p>
    <w:p w14:paraId="E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Портрет:</w:t>
      </w:r>
    </w:p>
    <w:p w14:paraId="E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E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E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E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E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E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E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E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E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начальный опыт лепки головы человека;</w:t>
      </w:r>
    </w:p>
    <w:p w14:paraId="E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графического портретного изображения как нового для себя видения индивидуальности человека;</w:t>
      </w:r>
    </w:p>
    <w:p w14:paraId="F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F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характеризовать роль освещения как выразительного средства при создании художественного образа;</w:t>
      </w:r>
    </w:p>
    <w:p w14:paraId="F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F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жанре портрета в искусстве ХХ в. – западном и отечественном.</w:t>
      </w:r>
    </w:p>
    <w:p w14:paraId="F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Пейзаж:</w:t>
      </w:r>
    </w:p>
    <w:p w14:paraId="F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F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правила построения линейной перспективы и уметь применять их в рисунке;</w:t>
      </w:r>
    </w:p>
    <w:p w14:paraId="F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F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правила воздушной перспективы и уметь их применять на практике;</w:t>
      </w:r>
    </w:p>
    <w:p w14:paraId="F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F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морских пейзажах И. Айвазовского;</w:t>
      </w:r>
    </w:p>
    <w:p w14:paraId="F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F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F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F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живописного изображения различных активно выраженных состояний природы;</w:t>
      </w:r>
    </w:p>
    <w:p w14:paraId="F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пейзажных зарисовок, графического изображения природы по памяти и представлению;</w:t>
      </w:r>
    </w:p>
    <w:p w14:paraId="0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изображения городского пейзажа – по памяти или представлению;</w:t>
      </w:r>
    </w:p>
    <w:p w14:paraId="0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Бытовой жанр:</w:t>
      </w:r>
    </w:p>
    <w:p w14:paraId="0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0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0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многообразие форм организации бытовой жизни и одновременно единство мира людей;</w:t>
      </w:r>
    </w:p>
    <w:p w14:paraId="0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изображения бытовой жизни разных народов в контексте традиций их искусства;</w:t>
      </w:r>
    </w:p>
    <w:p w14:paraId="0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0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Исторический жанр:</w:t>
      </w:r>
    </w:p>
    <w:p w14:paraId="1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развитии исторического жанра в творчестве отечественных художников ХХ в.;</w:t>
      </w:r>
    </w:p>
    <w:p w14:paraId="1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и называть авторов таких произведений, как «Давид» Микеланджело, «Весна» С. Боттичелли;</w:t>
      </w:r>
    </w:p>
    <w:p w14:paraId="1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Библейские темы в изобразительном искусстве:</w:t>
      </w:r>
    </w:p>
    <w:p w14:paraId="1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1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1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картинах на библейские темы в истории русского искусства;</w:t>
      </w:r>
    </w:p>
    <w:p w14:paraId="1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1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смысловом различии между иконой и картиной на библейские темы;</w:t>
      </w:r>
    </w:p>
    <w:p w14:paraId="1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знания о русской иконописи, о великих русских иконописцах: Андрее Рублёве, Феофане Греке, Дионисии;</w:t>
      </w:r>
    </w:p>
    <w:p w14:paraId="1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рассуждать о месте и значении изобразительного искусства в культуре, в жизни общества, в жизни человека.</w:t>
      </w:r>
    </w:p>
    <w:p w14:paraId="22020000">
      <w:pPr>
        <w:spacing w:after="0" w:before="0"/>
        <w:ind w:firstLine="0" w:left="120"/>
        <w:jc w:val="both"/>
        <w:rPr>
          <w:sz w:val="20"/>
        </w:rPr>
      </w:pPr>
    </w:p>
    <w:p w14:paraId="23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7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3 «Архитектура и дизайн»</w:t>
      </w:r>
    </w:p>
    <w:p w14:paraId="2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рассуждать о влиянии предметно-пространственной среды на чувства, установки и поведение человека;</w:t>
      </w:r>
    </w:p>
    <w:p w14:paraId="2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2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Графический дизайн:</w:t>
      </w:r>
    </w:p>
    <w:p w14:paraId="2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понятие формальной композиции и её значение как основы языка конструктивных искусств;</w:t>
      </w:r>
    </w:p>
    <w:p w14:paraId="2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основные средства – требования к композиции;</w:t>
      </w:r>
    </w:p>
    <w:p w14:paraId="2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перечислять и объяснять основные типы формальной композиции;</w:t>
      </w:r>
    </w:p>
    <w:p w14:paraId="2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составлять различные формальные композиции на плоскости в зависимости от поставленных задач;</w:t>
      </w:r>
    </w:p>
    <w:p w14:paraId="2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выделять при творческом построении композиции листа композиционную доминанту;</w:t>
      </w:r>
    </w:p>
    <w:p w14:paraId="3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составлять формальные композиции на выражение в них движения и статики;</w:t>
      </w:r>
    </w:p>
    <w:p w14:paraId="3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навыки вариативности в ритмической организации листа;</w:t>
      </w:r>
    </w:p>
    <w:p w14:paraId="3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роль цвета в конструктивных искусствах;</w:t>
      </w:r>
    </w:p>
    <w:p w14:paraId="3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технологию использования цвета в живописи и в конструктивных искусствах;</w:t>
      </w:r>
    </w:p>
    <w:p w14:paraId="3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выражение «цветовой образ»;</w:t>
      </w:r>
    </w:p>
    <w:p w14:paraId="3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цвет в графических композициях как акцент или доминанту, объединённые одним стилем;</w:t>
      </w:r>
    </w:p>
    <w:p w14:paraId="3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печатное слово, типографскую строку в качестве элементов графической композиции;</w:t>
      </w:r>
    </w:p>
    <w:p w14:paraId="3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3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3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Социальное значение дизайна и архитектуры как среды жизни человека: </w:t>
      </w:r>
    </w:p>
    <w:p w14:paraId="3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3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выполнять построение макета пространственно-объёмной композиции по его чертежу;</w:t>
      </w:r>
    </w:p>
    <w:p w14:paraId="3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4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4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4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4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4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4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4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4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5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3020000">
      <w:pPr>
        <w:spacing w:after="0" w:before="0"/>
        <w:ind w:firstLine="0" w:left="120"/>
        <w:jc w:val="both"/>
        <w:rPr>
          <w:sz w:val="20"/>
        </w:rPr>
      </w:pPr>
    </w:p>
    <w:p w14:paraId="54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По результатам реализации </w:t>
      </w:r>
      <w:r>
        <w:rPr>
          <w:rFonts w:ascii="Times New Roman" w:hAnsi="Times New Roman"/>
          <w:b w:val="1"/>
          <w:i w:val="0"/>
          <w:color w:val="000000"/>
          <w:sz w:val="20"/>
        </w:rPr>
        <w:t>вариативного модуля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502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5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характеризовать роль визуального образа в синтетических искусствах;</w:t>
      </w:r>
    </w:p>
    <w:p w14:paraId="5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Художник и искусство театра:</w:t>
      </w:r>
    </w:p>
    <w:p w14:paraId="5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истории развития театра и жанровом многообразии театральных представлений;</w:t>
      </w:r>
    </w:p>
    <w:p w14:paraId="5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роли художника и видах профессиональной художнической деятельности в современном театре;</w:t>
      </w:r>
    </w:p>
    <w:p w14:paraId="5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сценографии и символическом характере сценического образа;</w:t>
      </w:r>
    </w:p>
    <w:p w14:paraId="5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5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6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практический навык игрового одушевления куклы из простых бытовых предметов;</w:t>
      </w:r>
    </w:p>
    <w:p w14:paraId="6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Художественная фотография:</w:t>
      </w:r>
    </w:p>
    <w:p w14:paraId="6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понятия «длительность экспозиции», «выдержка», «диафрагма»;</w:t>
      </w:r>
    </w:p>
    <w:p w14:paraId="6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6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различать и характеризовать различные жанры художественной фотографии;</w:t>
      </w:r>
    </w:p>
    <w:p w14:paraId="6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роль света как художественного средства в искусстве фотографии;</w:t>
      </w:r>
    </w:p>
    <w:p w14:paraId="6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6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6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6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значение репортажного жанра, роли журналистов-фотографов в истории ХХ в. и современном мире;</w:t>
      </w:r>
    </w:p>
    <w:p w14:paraId="7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7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навыки компьютерной обработки и преобразования фотографий.</w:t>
      </w:r>
    </w:p>
    <w:p w14:paraId="7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и искусство кино:</w:t>
      </w:r>
    </w:p>
    <w:p w14:paraId="7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этапах в истории кино и его эволюции как искусства;</w:t>
      </w:r>
    </w:p>
    <w:p w14:paraId="7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экранных искусствах как монтаже композиционно построенных кадров;</w:t>
      </w:r>
    </w:p>
    <w:p w14:paraId="7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роль видео в современной бытовой культуре;</w:t>
      </w:r>
    </w:p>
    <w:p w14:paraId="78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79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A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7B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навык критического осмысления качества снятых роликов;</w:t>
      </w:r>
    </w:p>
    <w:p w14:paraId="7C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7D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E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F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опыт совместной творческой коллективной работы по созданию анимационного фильма.</w:t>
      </w:r>
    </w:p>
    <w:p w14:paraId="80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Изобразительное искусство на телевидении:</w:t>
      </w:r>
    </w:p>
    <w:p w14:paraId="81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82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о создателе телевидения – русском инженере Владимире Зворыкине;</w:t>
      </w:r>
    </w:p>
    <w:p w14:paraId="83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роль телевидения в превращении мира в единое информационное пространство;</w:t>
      </w:r>
    </w:p>
    <w:p w14:paraId="84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 многих направлениях деятельности и профессиях художника на телевидении;</w:t>
      </w:r>
    </w:p>
    <w:p w14:paraId="85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полученные знания и опыт творчества в работе школьного телевидения и студии мультимедиа;</w:t>
      </w:r>
    </w:p>
    <w:p w14:paraId="86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образовательные задачи зрительской культуры и необходимость зрительских умений;</w:t>
      </w:r>
    </w:p>
    <w:p w14:paraId="8702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88020000">
      <w:pPr>
        <w:spacing w:after="0" w:before="0"/>
        <w:ind w:firstLine="0" w:left="120"/>
        <w:jc w:val="both"/>
        <w:rPr>
          <w:sz w:val="20"/>
        </w:rPr>
      </w:pPr>
    </w:p>
    <w:p w14:paraId="89020000">
      <w:pPr>
        <w:sectPr>
          <w:pgSz w:h="16383" w:w="11906"/>
        </w:sectPr>
      </w:pPr>
    </w:p>
    <w:p w14:paraId="8A020000">
      <w:pPr>
        <w:spacing w:after="0" w:before="0"/>
        <w:ind w:firstLine="0" w:left="120"/>
        <w:jc w:val="left"/>
        <w:rPr>
          <w:sz w:val="20"/>
        </w:rPr>
      </w:pPr>
      <w:bookmarkStart w:id="10" w:name="block-34280478"/>
      <w:bookmarkEnd w:id="9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8B02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5 КЛАСС. МОДУЛЬ «ДЕКОРАТИВНО-ПРИКЛАДНОЕ И НАРОДНОЕ ИСКУССТВО»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979"/>
        <w:gridCol w:w="4852"/>
        <w:gridCol w:w="1940"/>
        <w:gridCol w:w="5140"/>
      </w:tblGrid>
      <w:tr>
        <w:trPr>
          <w:trHeight w:hRule="atLeast" w:val="300"/>
        </w:trPr>
        <w:tc>
          <w:tcPr>
            <w:tcW w:type="dxa" w:w="97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8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85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8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1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9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97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5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9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1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97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"https://resh.edu.ru/subject/lesson/7825/start/312989/"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https://resh.edu.ru/subject/lesson/7825/start/312989/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7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корни народного искусства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9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"https://resh.edu.ru/subject/lesson/7825/start/312989/"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https://resh.edu.ru/subject/lesson/7825/start/312989/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7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Связь времен в народном искусстве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9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"https://resh.edu.ru/subject/lesson/7840/start/313511/"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https://resh.edu.ru/subject/lesson/7840/start/313511/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7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 - человек, общество, время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9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"https://resh.edu.ru/subject/lesson/7832/start/277138/"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https://resh.edu.ru/subject/lesson/7832/start/277138/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97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4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Декоративное искусство в современном мире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"https://resh.edu.ru/subject/lesson/7832/start/277138/"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https://resh.edu.ru/subject/lesson/7832/start/277138/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8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9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51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ind/>
              <w:jc w:val="left"/>
              <w:rPr>
                <w:sz w:val="20"/>
              </w:rPr>
            </w:pPr>
          </w:p>
        </w:tc>
      </w:tr>
    </w:tbl>
    <w:p w14:paraId="AC020000">
      <w:pPr>
        <w:spacing w:after="0" w:before="0"/>
        <w:ind w:firstLine="0" w:left="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6 КЛАСС. МОДУЛЬ «ЖИВОПИСЬ, ГРАФИКА, СКУЛЬПТУРА»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66"/>
        <w:gridCol w:w="7125"/>
        <w:gridCol w:w="982"/>
        <w:gridCol w:w="6078"/>
      </w:tblGrid>
      <w:tr>
        <w:trPr>
          <w:trHeight w:hRule="atLeast" w:val="300"/>
        </w:trPr>
        <w:tc>
          <w:tcPr>
            <w:tcW w:type="dxa" w:w="4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A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12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B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607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B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4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12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B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607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71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Виды изобразительного искусства и основы образного языка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6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"https://resh.edu.ru/subject/lesson/7876/start/313843/"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https://resh.edu.ru/subject/lesson/7876/start/313843/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71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Мир наших вещей. Натюрморт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6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"https://resh.edu.ru/subject/lesson/7881/start/277373/"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https://resh.edu.ru/subject/lesson/7881/start/277373/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71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Вглядываясь в человека. Портрет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 </w:t>
            </w:r>
          </w:p>
        </w:tc>
        <w:tc>
          <w:tcPr>
            <w:tcW w:type="dxa" w:w="6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"https://resh.edu.ru/subject/lesson/7885/start/294213/"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https://resh.edu.ru/subject/lesson/7885/start/294213/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13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71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 </w:t>
            </w:r>
          </w:p>
        </w:tc>
        <w:tc>
          <w:tcPr>
            <w:tcW w:type="dxa" w:w="6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"https://resh.edu.ru/subject/lesson/7892/start/313871/"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https://resh.edu.ru/subject/lesson/7892/start/313871/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59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60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ind/>
              <w:jc w:val="left"/>
              <w:rPr>
                <w:sz w:val="20"/>
              </w:rPr>
            </w:pPr>
          </w:p>
        </w:tc>
      </w:tr>
    </w:tbl>
    <w:p w14:paraId="C902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7 КЛАСС. МОДУЛЬ «АРХИТЕКТУРА И ДИЗАЙН»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66"/>
        <w:gridCol w:w="7385"/>
        <w:gridCol w:w="982"/>
        <w:gridCol w:w="5798"/>
      </w:tblGrid>
      <w:tr>
        <w:trPr>
          <w:trHeight w:hRule="atLeast" w:val="300"/>
        </w:trPr>
        <w:tc>
          <w:tcPr>
            <w:tcW w:type="dxa" w:w="4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C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38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C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579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D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85"/>
          <w:hidden w:val="0"/>
        </w:trPr>
        <w:tc>
          <w:tcPr>
            <w:tcW w:type="dxa" w:w="4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38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D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79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73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Архитектура и дизайн – конструктивные виды искусства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73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Графический дизайн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73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Макетирование объемно-пространственных композиций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"https://resh.edu.ru/subject/lesson/2767/start/"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https://resh.edu.ru/subject/lesson/2767/start/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73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 и архитектура как среда жизни человека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"https://resh.edu.ru/subject/lesson/1620/start/"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https://resh.edu.ru/subject/lesson/1620/start/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73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Образ человека и индивидуальное проектирование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"https://resh.edu.ru/subject/lesson/2768/start/"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https://resh.edu.ru/subject/lesson/2768/start/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8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57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ind/>
              <w:jc w:val="left"/>
              <w:rPr>
                <w:sz w:val="20"/>
              </w:rPr>
            </w:pPr>
          </w:p>
        </w:tc>
      </w:tr>
    </w:tbl>
    <w:p w14:paraId="EA020000">
      <w:pPr>
        <w:spacing w:after="0" w:before="0"/>
        <w:ind w:firstLine="0" w:left="-589"/>
        <w:jc w:val="left"/>
        <w:rPr>
          <w:sz w:val="20"/>
        </w:rPr>
      </w:pPr>
    </w:p>
    <w:p w14:paraId="EB020000">
      <w:pPr>
        <w:spacing w:after="0" w:before="0"/>
        <w:ind w:firstLine="0" w:left="0"/>
        <w:jc w:val="left"/>
        <w:rPr>
          <w:sz w:val="20"/>
        </w:rPr>
      </w:pPr>
      <w:bookmarkStart w:id="11" w:name="block-34280479"/>
      <w:bookmarkEnd w:id="10"/>
      <w:r>
        <w:rPr>
          <w:rFonts w:ascii="Times New Roman" w:hAnsi="Times New Roman"/>
          <w:b w:val="1"/>
          <w:i w:val="0"/>
          <w:color w:val="000000"/>
          <w:sz w:val="20"/>
        </w:rPr>
        <w:t xml:space="preserve">ПОУРОЧНОЕ ПЛАНИРОВАНИЕ </w:t>
      </w:r>
    </w:p>
    <w:p w14:paraId="EC02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66"/>
        <w:gridCol w:w="5356"/>
        <w:gridCol w:w="1825"/>
        <w:gridCol w:w="1960"/>
        <w:gridCol w:w="4675"/>
      </w:tblGrid>
      <w:tr>
        <w:trPr>
          <w:trHeight w:hRule="atLeast" w:val="300"/>
        </w:trPr>
        <w:tc>
          <w:tcPr>
            <w:tcW w:type="dxa" w:w="8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E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35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F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F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7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F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35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F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67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06.09.2024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"https://resh.edu.ru/subject/lesson/7825/start/312989/"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https://resh.edu.ru/subject/lesson/7825/start/312989/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13.09.2024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"https://resh.edu.ru/subject/lesson/7825/start/312989/"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https://resh.edu.ru/subject/lesson/7825/start/312989/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Убранство русской избы: выполняем фрагмент украшения избы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20.09.2024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"https://resh.edu.ru/subject/lesson/7826/start/313020/"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https://resh.edu.ru/subject/lesson/7826/start/313020/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27.09.2024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"https://resh.edu.ru/subject/lesson/7826/start/313020/"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https://resh.edu.ru/subject/lesson/7826/start/313020/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04.10.2024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"https://resh.edu.ru/subject/lesson/7826/start/313020/"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https://resh.edu.ru/subject/lesson/7826/start/313020/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11.10.2024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"https://resh.edu.ru/subject/lesson/7826/start/313020/"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https://resh.edu.ru/subject/lesson/7826/start/313020/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18.10.2024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"https://resh.edu.ru/subject/lesson/7827/start/276982/"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https://resh.edu.ru/subject/lesson/7827/start/276982/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25.10.2024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"https://resh.edu.ru/subject/lesson/7827/start/276982/"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https://resh.edu.ru/subject/lesson/7827/start/276982/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08.11.2024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"https://resh.edu.ru/subject/lesson/7827/start/276982/"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https://resh.edu.ru/subject/lesson/7827/start/276982/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15.11.2024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"https://resh.edu.ru/subject/lesson/7827/start/276982/"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https://resh.edu.ru/subject/lesson/7827/start/276982/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22.11.2024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"https://resh.edu.ru/subject/lesson/7829/start/313051/"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https://resh.edu.ru/subject/lesson/7829/start/313051/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29.11.2024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"https://resh.edu.ru/subject/lesson/7829/start/313051/"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https://resh.edu.ru/subject/lesson/7829/start/313051/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Гжели: осваиваем приемы росписи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06.12.2024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"https://resh.edu.ru/subject/lesson/7830/start/313083/"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https://resh.edu.ru/subject/lesson/7830/start/313083/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Городецкая роспись: выполняем творческие работы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13.12.2024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"https://resh.edu.ru/subject/lesson/7830/start/313083/"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https://resh.edu.ru/subject/lesson/7830/start/313083/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Золотая Хохлома: выполняем роспись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20.12.2024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"https://resh.edu.ru/subject/lesson/7830/start/313083/"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https://resh.edu.ru/subject/lesson/7830/start/313083/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Жостова: выполняем аппликацию фрагмента росписи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27.12.2024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"https://resh.edu.ru/subject/lesson/7831/start/313112/"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https://resh.edu.ru/subject/lesson/7831/start/313112/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10.01.2025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"https://resh.edu.ru/subject/lesson/7831/start/313112/"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https://resh.edu.ru/subject/lesson/7831/start/313112/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86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17.01.2025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"https://resh.edu.ru/subject/lesson/7831/start/313112/"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https://resh.edu.ru/subject/lesson/7831/start/313112/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24.01.2025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"https://resh.edu.ru/subject/lesson/7832/start/277138/"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https://resh.edu.ru/subject/lesson/7832/start/277138/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Зачем людям украшения: социальная роль декоративного искусства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31.01.2025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"https://resh.edu.ru/subject/lesson/7833/start/313143/"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https://resh.edu.ru/subject/lesson/7833/start/313143/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07.02.2025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"https://resh.edu.ru/subject/lesson/7834/start/313175/"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https://resh.edu.ru/subject/lesson/7834/start/313175/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14.02.2025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"https://resh.edu.ru/subject/lesson/7834/start/313175/"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https://resh.edu.ru/subject/lesson/7834/start/313175/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21.02.2025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"https://resh.edu.ru/subject/lesson/7835/start/313206/"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https://resh.edu.ru/subject/lesson/7835/start/313206/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28.02.2025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"https://resh.edu.ru/subject/lesson/7835/start/313206/"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https://resh.edu.ru/subject/lesson/7835/start/313206/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07.03.2025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"https://resh.edu.ru/subject/lesson/7836/start/280792/"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https://resh.edu.ru/subject/lesson/7836/start/280792/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14.03.2025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"https://resh.edu.ru/subject/lesson/7837/start/313452/"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https://resh.edu.ru/subject/lesson/7837/start/313452/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04.04.2025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"https://resh.edu.ru/subject/lesson/7837/start/313452/"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https://resh.edu.ru/subject/lesson/7837/start/313452/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11.04.2025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"https://resh.edu.ru/subject/lesson/7839/start/313480/"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https://resh.edu.ru/subject/lesson/7839/start/313480/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18.04.2025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"https://resh.edu.ru/subject/lesson/7840/start/313511/"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https://resh.edu.ru/subject/lesson/7840/start/313511/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25.04.2025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"https://resh.edu.ru/subject/lesson/7840/start/313511/"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https://resh.edu.ru/subject/lesson/7840/start/313511/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16.05.2025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"https://resh.edu.ru/subject/lesson/7841/start/313539/"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https://resh.edu.ru/subject/lesson/7841/start/313539/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23.05.2025 </w:t>
            </w: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"https://resh.edu.ru/subject/lesson/7841/start/313539/"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https://resh.edu.ru/subject/lesson/7841/start/313539/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"https://resh.edu.ru/subject/lesson/7841/start/313539/"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https://resh.edu.ru/subject/lesson/7841/start/313539/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3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6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"https://resh.edu.ru/subject/lesson/7841/start/313539/"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https://resh.edu.ru/subject/lesson/7841/start/313539/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2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2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66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ind/>
              <w:jc w:val="left"/>
              <w:rPr>
                <w:sz w:val="20"/>
              </w:rPr>
            </w:pPr>
          </w:p>
        </w:tc>
      </w:tr>
    </w:tbl>
    <w:p w14:paraId="A5030000">
      <w:pPr>
        <w:sectPr>
          <w:pgSz w:h="11906" w:w="16383"/>
        </w:sectPr>
      </w:pPr>
    </w:p>
    <w:p w14:paraId="A6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46"/>
        <w:gridCol w:w="5445"/>
        <w:gridCol w:w="1805"/>
        <w:gridCol w:w="1929"/>
        <w:gridCol w:w="4546"/>
      </w:tblGrid>
      <w:tr>
        <w:trPr>
          <w:trHeight w:hRule="atLeast" w:val="300"/>
        </w:trPr>
        <w:tc>
          <w:tcPr>
            <w:tcW w:type="dxa" w:w="84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A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44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A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2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A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54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A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4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44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B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2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4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03.09.2024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"https://resh.edu.ru/subject/lesson/7876/start/313843/"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https://resh.edu.ru/subject/lesson/7876/start/313843/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10.09.2024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"https://resh.edu.ru/subject/lesson/7877/start/277317/"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https://resh.edu.ru/subject/lesson/7877/start/277317/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Пятно как средство выражения. Ритм пятен: рисуем природу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17.09.2024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"https://resh.edu.ru/subject/lesson/7877/start/277317/"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https://resh.edu.ru/subject/lesson/7877/start/277317/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Цвет. Основы цветоведения: рисуем волшебный мир цветной страны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24.09.2024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"https://resh.edu.ru/subject/lesson/7878/start/308911/"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https://resh.edu.ru/subject/lesson/7878/start/308911/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01.10.2024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"https://resh.edu.ru/subject/lesson/7878/start/308911/"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https://resh.edu.ru/subject/lesson/7878/start/308911/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Объемные изображения в скульптуре: создаем образ животного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08.10.2024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"https://resh.edu.ru/subject/lesson/7879/start/308939/"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https://resh.edu.ru/subject/lesson/7879/start/308939/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15.10.2024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"https://resh.edu.ru/subject/lesson/7880/start/294185/"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https://resh.edu.ru/subject/lesson/7880/start/294185/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22.10.2024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"https://resh.edu.ru/subject/lesson/7881/start/277373/"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https://resh.edu.ru/subject/lesson/7881/start/277373/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05.11.2024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"https://resh.edu.ru/subject/lesson/7881/start/277373/"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https://resh.edu.ru/subject/lesson/7881/start/277373/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12.11.2024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"https://resh.edu.ru/subject/lesson/7881/start/277373/"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https://resh.edu.ru/subject/lesson/7881/start/277373/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"https://resh.edu.ru/subject/lesson/7882/start/277403/"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https://resh.edu.ru/subject/lesson/7882/start/277403/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19.11.2024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"https://resh.edu.ru/subject/lesson/7883/start/280367/"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https://resh.edu.ru/subject/lesson/7883/start/280367/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26.11.2024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"https://resh.edu.ru/subject/lesson/7884/start/277429/"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https://resh.edu.ru/subject/lesson/7884/start/277429/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Цвет в натюрморте: выполняем натюрморт в технике монотипии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03.12.2024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"https://resh.edu.ru/subject/lesson/7884/start/277429/"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https://resh.edu.ru/subject/lesson/7884/start/277429/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55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10.12.2024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"https://resh.edu.ru/subject/lesson/7885/start/294213/"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https://resh.edu.ru/subject/lesson/7885/start/294213/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17.12.2024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"https://resh.edu.ru/subject/lesson/7886/start/277457/"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https://resh.edu.ru/subject/lesson/7886/start/277457/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24.12.2024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"https://resh.edu.ru/subject/lesson/7886/start/277457/"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https://resh.edu.ru/subject/lesson/7886/start/277457/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14.01.2025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"https://resh.edu.ru/subject/lesson/7886/start/277457/"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https://resh.edu.ru/subject/lesson/7886/start/277457/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21.01.2025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"https://resh.edu.ru/subject/lesson/7887/start/277489/"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https://resh.edu.ru/subject/lesson/7887/start/277489/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28.01.2025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"https://resh.edu.ru/subject/lesson/7887/start/277489/"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https://resh.edu.ru/subject/lesson/7887/start/277489/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04.02.2025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"https://resh.edu.ru/subject/lesson/7888/start/294241/"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https://resh.edu.ru/subject/lesson/7888/start/294241/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цвета в портрете: создаем портрет в цвете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11.02.2025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"https://resh.edu.ru/subject/lesson/7888/start/294241/"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https://resh.edu.ru/subject/lesson/7888/start/294241/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18.02.2025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"https://resh.edu.ru/subject/lesson/7889/start/277521/"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https://resh.edu.ru/subject/lesson/7889/start/277521/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25.02.2025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"https://resh.edu.ru/subject/lesson/7889/start/277521/"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https://resh.edu.ru/subject/lesson/7889/start/277521/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04.03.2025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"https://resh.edu.ru/subject/lesson/7892/start/313871/"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https://resh.edu.ru/subject/lesson/7892/start/313871/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11.03.2025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"https://resh.edu.ru/subject/lesson/7892/start/313871/"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https://resh.edu.ru/subject/lesson/7892/start/313871/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18.03.2025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01.04.2025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08.04.2025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15.04.2025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22.04.2025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29.04.2025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06.05.2025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"https://resh.edu.ru/subject/lesson/7890/start/277585/"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https://resh.edu.ru/subject/lesson/7890/start/277585/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13.05.2025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"https://resh.edu.ru/subject/lesson/7891/start/308967/"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https://resh.edu.ru/subject/lesson/7891/start/308967/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323"/>
          <w:hidden w:val="0"/>
        </w:trPr>
        <w:tc>
          <w:tcPr>
            <w:tcW w:type="dxa" w:w="8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4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20.05.2025 </w:t>
            </w:r>
          </w:p>
        </w:tc>
        <w:tc>
          <w:tcPr>
            <w:tcW w:type="dxa" w:w="45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"https://resh.edu.ru/subject/lesson/7891/start/308967/"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https://resh.edu.ru/subject/lesson/7891/start/308967/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9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647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ind/>
              <w:jc w:val="left"/>
              <w:rPr>
                <w:sz w:val="20"/>
              </w:rPr>
            </w:pPr>
          </w:p>
        </w:tc>
      </w:tr>
    </w:tbl>
    <w:p w14:paraId="5F04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7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88"/>
        <w:gridCol w:w="5883"/>
        <w:gridCol w:w="1820"/>
        <w:gridCol w:w="1920"/>
        <w:gridCol w:w="4540"/>
      </w:tblGrid>
      <w:tr>
        <w:trPr>
          <w:trHeight w:hRule="atLeast" w:val="300"/>
        </w:trPr>
        <w:tc>
          <w:tcPr>
            <w:tcW w:type="dxa" w:w="3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6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588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6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6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5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6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3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88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6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Архитектура и дизайн – конструктивные виды искусства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06.09.2024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построения композиции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13.09.2024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Прямые линии и организация пространства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20.09.2024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Цвет – элемент композиционного творчества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27.09.2024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Свободные формы: линии и тоновые пятна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04.10.2024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Буква — изобразительный элемент композиции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11.10.2024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"https://resh.edu.ru/subject/lesson/2710/start/"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https://resh.edu.ru/subject/lesson/2710/start/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Логотип как графический знак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18.10.2024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"https://resh.edu.ru/subject/lesson/2710/start/"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https://resh.edu.ru/subject/lesson/2710/start/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Основы дизайна и макетирования плаката, открытки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25.10.2024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"https://resh.edu.ru/subject/lesson/2710/start/"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https://resh.edu.ru/subject/lesson/2710/start/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«Проектирование книги /журнала»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08.11.2024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"https://resh.edu.ru/subject/lesson/2107/start/"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https://resh.edu.ru/subject/lesson/2107/start/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 плоскостного изображения к объемному макету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15.11.2024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"https://resh.edu.ru/subject/lesson/2107/start/"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https://resh.edu.ru/subject/lesson/2107/start/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Взаимосвязь объектов в архитектурном макете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22.11.2024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Здание как сочетание различных объёмных форм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29.11.2024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"https://resh.edu.ru/subject/lesson/2767/start/"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https://resh.edu.ru/subject/lesson/2767/start/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Важнейшие архитектурные элементы здания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06.12.2024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"https://resh.edu.ru/subject/lesson/2107/start/"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https://resh.edu.ru/subject/lesson/2107/start/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Вещь как сочетание объемов и образа времени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13.12.2024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"https://resh.edu.ru/subject/lesson/2710/start/"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https://resh.edu.ru/subject/lesson/2710/start/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и значение материала в конструкции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20.12.2024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"https://resh.edu.ru/subject/lesson/1510/start/"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https://resh.edu.ru/subject/lesson/1510/start/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Роль цвета в формотворчестве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27.12.2024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"https://resh.edu.ru/subject/lesson/3261/start/"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https://resh.edu.ru/subject/lesson/3261/start/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Обзор развития образно-стилевого языка архитектуры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10.01.2025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"https://resh.edu.ru/subject/lesson/2105/start/"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https://resh.edu.ru/subject/lesson/2105/start/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Образ материальной культуры прошлого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17.01.2025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"https://resh.edu.ru/subject/lesson/2105/start/"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https://resh.edu.ru/subject/lesson/2105/start/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Пути развития современной архитектуры и дизайна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24.01.2025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"https://resh.edu.ru/subject/lesson/2105/start/"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https://resh.edu.ru/subject/lesson/2105/start/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31.01.2025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"https://resh.edu.ru/subject/lesson/2105/start/"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https://resh.edu.ru/subject/lesson/2105/start/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Проектирование дизайна объектов городской среды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07.02.2025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"https://resh.edu.ru/subject/lesson/2105/start/"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https://resh.edu.ru/subject/lesson/2105/start/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 пространственно-предметной среды интерьера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14.02.2025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Организация архитектурно-ландшафтного пространства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21.02.2025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"https://resh.edu.ru/subject/lesson/1620/start/"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https://resh.edu.ru/subject/lesson/1620/start/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28.02.2025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"https://resh.edu.ru/subject/lesson/2109/start/"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https://resh.edu.ru/subject/lesson/2109/start/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Дизайн-проект территории парка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07.03.2025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"https://resh.edu.ru/subject/lesson/1621/start/"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https://resh.edu.ru/subject/lesson/1621/start/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Дизайн-проект территории парка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14.03.2025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"https://resh.edu.ru/subject/lesson/1621/start/"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https://resh.edu.ru/subject/lesson/1621/start/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Функционально-архитектурная планировка своего жилища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04.04.2025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Проект организации пространства и среды жилой комнаты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11.04.2025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Дизайн-проект интерьере частного дома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18.04.2025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"https://resh.edu.ru/subject/lesson/1621/start/"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https://resh.edu.ru/subject/lesson/1621/start/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Мода и культура. Стиль в одежде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25.04.2025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"https://resh.edu.ru/subject/lesson/2106/start/"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https://resh.edu.ru/subject/lesson/2106/start/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Композиционно-конструктивные принципы дизайна одежды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16.05.2025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"https://resh.edu.ru/subject/lesson/2106/start/"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https://resh.edu.ru/subject/lesson/2106/start/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Дизайн современной одежды: творческие эскизы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23.05.2025 </w:t>
            </w: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"https://resh.edu.ru/subject/lesson/2106/start/"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https://resh.edu.ru/subject/lesson/2106/start/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Грим и причёска в практике дизайна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"https://resh.edu.ru/subject/lesson/2768/start/"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https://resh.edu.ru/subject/lesson/2768/start/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3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58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Имидж-дизайн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5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"https://resh.edu.ru/subject/lesson/2768/start/"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https://resh.edu.ru/subject/lesson/2768/start/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627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64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ind/>
              <w:jc w:val="left"/>
              <w:rPr>
                <w:sz w:val="20"/>
              </w:rPr>
            </w:pPr>
          </w:p>
        </w:tc>
      </w:tr>
    </w:tbl>
    <w:p w14:paraId="18050000">
      <w:pPr>
        <w:spacing w:after="0" w:before="0"/>
        <w:ind w:firstLine="0" w:left="0"/>
        <w:jc w:val="left"/>
        <w:rPr>
          <w:sz w:val="20"/>
        </w:rPr>
      </w:pPr>
      <w:bookmarkStart w:id="12" w:name="block-34280482"/>
      <w:bookmarkEnd w:id="11"/>
      <w:r>
        <w:rPr>
          <w:rFonts w:ascii="Times New Roman" w:hAnsi="Times New Roman"/>
          <w:b w:val="1"/>
          <w:i w:val="0"/>
          <w:color w:val="000000"/>
          <w:sz w:val="20"/>
        </w:rPr>
        <w:t>УЧЕБНО-МЕТОДИЧЕСКОЕ ОБЕСПЕЧЕНИЕ ОБРАЗОВАТЕЛЬНОГО ПРОЦЕССА</w:t>
      </w:r>
    </w:p>
    <w:p w14:paraId="1905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ОБЯЗАТЕЛЬНЫЕ УЧЕБНЫЕ МАТЕРИАЛЫ ДЛЯ УЧЕНИКА</w:t>
      </w:r>
    </w:p>
    <w:p w14:paraId="1A050000">
      <w:pPr>
        <w:spacing w:after="0" w:before="0"/>
        <w:ind w:firstLine="0" w:left="120"/>
        <w:jc w:val="left"/>
        <w:rPr>
          <w:sz w:val="20"/>
        </w:rPr>
      </w:pPr>
      <w:bookmarkStart w:id="13" w:name="db50a40d-f8ae-4e5d-8e70-919f427dc0ce"/>
      <w:r>
        <w:rPr>
          <w:rFonts w:ascii="Times New Roman" w:hAnsi="Times New Roman"/>
          <w:b w:val="0"/>
          <w:i w:val="0"/>
          <w:color w:val="000000"/>
          <w:sz w:val="20"/>
        </w:rPr>
        <w:t>• Изобразительное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bookmarkEnd w:id="13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Изобразительное искусство: 6-й класс: учебник; 13-е издание, переработанное, 6 класс/ Неменская Л.А.; под редакцией Неменского Б.М. Акционерное общество «Издательство «Просвещение»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Неменского Б.М. Акционерное общество «Издательство «Просвещение»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Изобразительное искусство: 8-й класс: учебник; 13-е издание, переработанное, 8 класс/ Питерских А.С.; под редакцией Неменского Б.М. Акционерное общество «Издательство «Просвещение»</w:t>
      </w:r>
    </w:p>
    <w:p w14:paraId="1B050000">
      <w:pPr>
        <w:spacing w:after="0" w:before="0"/>
        <w:ind w:firstLine="0" w:left="120"/>
        <w:jc w:val="left"/>
        <w:rPr>
          <w:sz w:val="20"/>
        </w:rPr>
      </w:pPr>
    </w:p>
    <w:p w14:paraId="1C050000">
      <w:pPr>
        <w:spacing w:after="0" w:before="0"/>
        <w:ind w:firstLine="0" w:left="120"/>
        <w:jc w:val="left"/>
        <w:rPr>
          <w:sz w:val="20"/>
        </w:rPr>
      </w:pPr>
    </w:p>
    <w:p w14:paraId="1D05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МЕТОДИЧЕСКИЕ МАТЕРИАЛЫ ДЛЯ УЧИТЕЛЯ</w:t>
      </w:r>
    </w:p>
    <w:p w14:paraId="1E050000">
      <w:pPr>
        <w:spacing w:after="0" w:before="0"/>
        <w:ind w:firstLine="0" w:left="120"/>
        <w:jc w:val="left"/>
        <w:rPr>
          <w:sz w:val="20"/>
        </w:rPr>
      </w:pPr>
      <w:bookmarkStart w:id="14" w:name="27f88a84-cde6-45cc-9a12-309dd9b67dab"/>
      <w:r>
        <w:rPr>
          <w:rFonts w:ascii="Times New Roman" w:hAnsi="Times New Roman"/>
          <w:b w:val="0"/>
          <w:i w:val="0"/>
          <w:color w:val="000000"/>
          <w:sz w:val="20"/>
        </w:rPr>
        <w:t>Методические пособия, разработки уроков.</w:t>
      </w:r>
      <w:bookmarkEnd w:id="14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ЦОС Моя Школа, Мультимедиа ресурсы (CD диски)</w:t>
      </w:r>
    </w:p>
    <w:p w14:paraId="1F050000">
      <w:pPr>
        <w:spacing w:after="0" w:before="0"/>
        <w:ind w:firstLine="0" w:left="120"/>
        <w:jc w:val="left"/>
        <w:rPr>
          <w:sz w:val="20"/>
        </w:rPr>
      </w:pPr>
    </w:p>
    <w:p w14:paraId="2005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ЦИФРОВЫЕ ОБРАЗОВАТЕЛЬНЫЕ РЕСУРСЫ И РЕСУРСЫ СЕТИ ИНТЕРНЕТ</w:t>
      </w:r>
    </w:p>
    <w:p w14:paraId="21050000">
      <w:pPr>
        <w:spacing w:after="0" w:before="0"/>
        <w:ind w:firstLine="0" w:left="120"/>
        <w:jc w:val="left"/>
        <w:rPr>
          <w:sz w:val="20"/>
        </w:rPr>
      </w:pPr>
      <w:bookmarkStart w:id="15" w:name="e2d6e2bf-4893-4145-be02-d49817b4b26f"/>
      <w:r>
        <w:rPr>
          <w:rFonts w:ascii="Times New Roman" w:hAnsi="Times New Roman"/>
          <w:b w:val="0"/>
          <w:i w:val="0"/>
          <w:color w:val="000000"/>
          <w:sz w:val="20"/>
        </w:rPr>
        <w:t>• https://resh.edu.ru/subject/lesson/7825/start/312989/</w:t>
      </w:r>
      <w:bookmarkEnd w:id="15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Единая коллекция цифровых образовательных ресурсов: http://school-collection.edu.ru/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Фестиваль педагогических идей : https://urok.1sept.ru/ 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Открытый класс. Сетевые образовательные сообщества:https://multiurok.ru/blog/sietievyie-obrazovatiel-nyie-soobshchiestva-otkrytyi-klass. 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Российская электронная школа: https://resh.edu.ru/ </w:t>
      </w:r>
      <w:r>
        <w:rPr>
          <w:sz w:val="20"/>
        </w:rPr>
        <w:br/>
      </w:r>
    </w:p>
    <w:p w14:paraId="22050000">
      <w:pPr>
        <w:rPr>
          <w:sz w:val="20"/>
        </w:rPr>
      </w:pPr>
      <w:bookmarkEnd w:id="12"/>
    </w:p>
    <w:sectPr>
      <w:pgSz w:h="11906" w:w="163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basedOn w:val="Style_2"/>
    <w:next w:val="Style_2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2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caption"/>
    <w:basedOn w:val="Style_2"/>
    <w:next w:val="Style_2"/>
    <w:link w:val="Style_10_ch"/>
    <w:pPr>
      <w:spacing w:line="240" w:lineRule="auto"/>
      <w:ind/>
    </w:pPr>
    <w:rPr>
      <w:b w:val="1"/>
      <w:color w:themeColor="accent1" w:val="4F81BD"/>
      <w:sz w:val="18"/>
    </w:rPr>
  </w:style>
  <w:style w:styleId="Style_10_ch" w:type="character">
    <w:name w:val="caption"/>
    <w:basedOn w:val="Style_2_ch"/>
    <w:link w:val="Style_10"/>
    <w:rPr>
      <w:b w:val="1"/>
      <w:color w:themeColor="accent1" w:val="4F81BD"/>
      <w:sz w:val="1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2_ch" w:type="character">
    <w:name w:val="heading 1"/>
    <w:basedOn w:val="Style_2_ch"/>
    <w:link w:val="Style_12"/>
    <w:rPr>
      <w:rFonts w:asciiTheme="majorAscii" w:hAnsiTheme="majorHAnsi"/>
      <w:b w:val="1"/>
      <w:color w:themeColor="accent1" w:themeShade="BF" w:val="366091"/>
      <w:sz w:val="28"/>
    </w:rPr>
  </w:style>
  <w:style w:styleId="Style_13" w:type="paragraph">
    <w:name w:val="Hyperlink"/>
    <w:basedOn w:val="Style_8"/>
    <w:link w:val="Style_13_ch"/>
    <w:rPr>
      <w:color w:themeColor="hyperlink" w:val="0000FF"/>
      <w:u w:val="single"/>
    </w:rPr>
  </w:style>
  <w:style w:styleId="Style_13_ch" w:type="character">
    <w:name w:val="Hyperlink"/>
    <w:basedOn w:val="Style_8_ch"/>
    <w:link w:val="Style_13"/>
    <w:rPr>
      <w:color w:themeColor="hyperlink"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Normal Indent"/>
    <w:basedOn w:val="Style_2"/>
    <w:link w:val="Style_20_ch"/>
    <w:pPr>
      <w:ind w:firstLine="0" w:left="720"/>
    </w:pPr>
  </w:style>
  <w:style w:styleId="Style_20_ch" w:type="character">
    <w:name w:val="Normal Indent"/>
    <w:basedOn w:val="Style_2_ch"/>
    <w:link w:val="Style_20"/>
  </w:style>
  <w:style w:styleId="Style_21" w:type="paragraph">
    <w:name w:val="Subtitle"/>
    <w:basedOn w:val="Style_2"/>
    <w:next w:val="Style_2"/>
    <w:link w:val="Style_21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1_ch" w:type="character">
    <w:name w:val="Subtitle"/>
    <w:basedOn w:val="Style_2_ch"/>
    <w:link w:val="Style_21"/>
    <w:rPr>
      <w:rFonts w:asciiTheme="majorAscii" w:hAnsiTheme="majorHAnsi"/>
      <w:i w:val="1"/>
      <w:color w:themeColor="accent1" w:val="4F81BD"/>
      <w:spacing w:val="15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Emphasis"/>
    <w:basedOn w:val="Style_8"/>
    <w:link w:val="Style_23_ch"/>
    <w:rPr>
      <w:i w:val="1"/>
    </w:rPr>
  </w:style>
  <w:style w:styleId="Style_23_ch" w:type="character">
    <w:name w:val="Emphasis"/>
    <w:basedOn w:val="Style_8_ch"/>
    <w:link w:val="Style_23"/>
    <w:rPr>
      <w:i w:val="1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paragraph">
    <w:name w:val="header"/>
    <w:basedOn w:val="Style_2"/>
    <w:link w:val="Style_27_ch"/>
    <w:pPr>
      <w:tabs>
        <w:tab w:leader="none" w:pos="4680" w:val="center"/>
        <w:tab w:leader="none" w:pos="9360" w:val="right"/>
      </w:tabs>
      <w:ind/>
    </w:pPr>
  </w:style>
  <w:style w:styleId="Style_27_ch" w:type="character">
    <w:name w:val="header"/>
    <w:basedOn w:val="Style_2_ch"/>
    <w:link w:val="Style_27"/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2024-10-16T16:31:48Z</dcterms:modified>
</cp:coreProperties>
</file>